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BE" w:rsidRDefault="00432F4C">
      <w:pPr>
        <w:widowControl w:val="0"/>
        <w:spacing w:line="360" w:lineRule="auto"/>
        <w:jc w:val="both"/>
        <w:rPr>
          <w:rFonts w:ascii="Verdana" w:hAnsi="Verdana"/>
          <w:b/>
          <w:bCs/>
        </w:rPr>
      </w:pPr>
      <w:r>
        <w:rPr>
          <w:rFonts w:ascii="Verdana" w:hAnsi="Verdana"/>
          <w:b/>
          <w:bCs/>
          <w:noProof/>
        </w:rPr>
        <w:drawing>
          <wp:inline distT="0" distB="0" distL="0" distR="0">
            <wp:extent cx="5201921" cy="904240"/>
            <wp:effectExtent l="0" t="0" r="0" b="0"/>
            <wp:docPr id="1073741825" name="officeArt object" descr="rm_logo_no-claim_blue"/>
            <wp:cNvGraphicFramePr/>
            <a:graphic xmlns:a="http://schemas.openxmlformats.org/drawingml/2006/main">
              <a:graphicData uri="http://schemas.openxmlformats.org/drawingml/2006/picture">
                <pic:pic xmlns:pic="http://schemas.openxmlformats.org/drawingml/2006/picture">
                  <pic:nvPicPr>
                    <pic:cNvPr id="1073741825" name="rm_logo_no-claim_blue" descr="rm_logo_no-claim_blue"/>
                    <pic:cNvPicPr>
                      <a:picLocks noChangeAspect="1"/>
                    </pic:cNvPicPr>
                  </pic:nvPicPr>
                  <pic:blipFill>
                    <a:blip r:embed="rId5">
                      <a:extLst/>
                    </a:blip>
                    <a:stretch>
                      <a:fillRect/>
                    </a:stretch>
                  </pic:blipFill>
                  <pic:spPr>
                    <a:xfrm>
                      <a:off x="0" y="0"/>
                      <a:ext cx="5201921" cy="904240"/>
                    </a:xfrm>
                    <a:prstGeom prst="rect">
                      <a:avLst/>
                    </a:prstGeom>
                    <a:ln w="12700" cap="flat">
                      <a:noFill/>
                      <a:miter lim="400000"/>
                    </a:ln>
                    <a:effectLst/>
                  </pic:spPr>
                </pic:pic>
              </a:graphicData>
            </a:graphic>
          </wp:inline>
        </w:drawing>
      </w:r>
    </w:p>
    <w:p w:rsidR="00D01ABE" w:rsidRDefault="00D01ABE">
      <w:pPr>
        <w:widowControl w:val="0"/>
        <w:spacing w:line="360" w:lineRule="auto"/>
        <w:jc w:val="center"/>
        <w:rPr>
          <w:rFonts w:ascii="Verdana" w:hAnsi="Verdana"/>
          <w:b/>
          <w:bCs/>
        </w:rPr>
      </w:pPr>
    </w:p>
    <w:p w:rsidR="00D01ABE" w:rsidRDefault="00432F4C">
      <w:pPr>
        <w:widowControl w:val="0"/>
        <w:spacing w:line="360" w:lineRule="auto"/>
        <w:jc w:val="both"/>
        <w:rPr>
          <w:rFonts w:ascii="Verdana" w:eastAsia="Verdana" w:hAnsi="Verdana" w:cs="Verdana"/>
          <w:b/>
          <w:bCs/>
        </w:rPr>
      </w:pPr>
      <w:r>
        <w:rPr>
          <w:rFonts w:ascii="Verdana" w:hAnsi="Verdana"/>
          <w:b/>
          <w:bCs/>
          <w:sz w:val="32"/>
          <w:szCs w:val="32"/>
        </w:rPr>
        <w:t xml:space="preserve">P R E S </w:t>
      </w:r>
      <w:proofErr w:type="spellStart"/>
      <w:r>
        <w:rPr>
          <w:rFonts w:ascii="Verdana" w:hAnsi="Verdana"/>
          <w:b/>
          <w:bCs/>
          <w:sz w:val="32"/>
          <w:szCs w:val="32"/>
        </w:rPr>
        <w:t>S</w:t>
      </w:r>
      <w:proofErr w:type="spellEnd"/>
      <w:r>
        <w:rPr>
          <w:rFonts w:ascii="Verdana" w:hAnsi="Verdana"/>
          <w:b/>
          <w:bCs/>
          <w:sz w:val="32"/>
          <w:szCs w:val="32"/>
        </w:rPr>
        <w:t xml:space="preserve"> E M I T </w:t>
      </w:r>
      <w:proofErr w:type="spellStart"/>
      <w:r>
        <w:rPr>
          <w:rFonts w:ascii="Verdana" w:hAnsi="Verdana"/>
          <w:b/>
          <w:bCs/>
          <w:sz w:val="32"/>
          <w:szCs w:val="32"/>
        </w:rPr>
        <w:t>T</w:t>
      </w:r>
      <w:proofErr w:type="spellEnd"/>
      <w:r>
        <w:rPr>
          <w:rFonts w:ascii="Verdana" w:hAnsi="Verdana"/>
          <w:b/>
          <w:bCs/>
          <w:sz w:val="32"/>
          <w:szCs w:val="32"/>
        </w:rPr>
        <w:t xml:space="preserve"> E I L U N G</w:t>
      </w:r>
    </w:p>
    <w:p w:rsidR="00D01ABE" w:rsidRDefault="00D01ABE">
      <w:pPr>
        <w:widowControl w:val="0"/>
        <w:spacing w:line="360" w:lineRule="auto"/>
        <w:jc w:val="both"/>
        <w:rPr>
          <w:rFonts w:ascii="Verdana" w:eastAsia="Verdana" w:hAnsi="Verdana" w:cs="Verdana"/>
          <w:b/>
          <w:bCs/>
        </w:rPr>
      </w:pPr>
    </w:p>
    <w:p w:rsidR="00D01ABE" w:rsidRDefault="00432F4C">
      <w:pPr>
        <w:widowControl w:val="0"/>
        <w:spacing w:line="360" w:lineRule="auto"/>
        <w:jc w:val="both"/>
        <w:rPr>
          <w:rFonts w:ascii="Verdana" w:eastAsia="Verdana" w:hAnsi="Verdana" w:cs="Verdana"/>
          <w:b/>
          <w:bCs/>
        </w:rPr>
      </w:pPr>
      <w:r>
        <w:rPr>
          <w:rFonts w:ascii="Verdana" w:hAnsi="Verdana"/>
          <w:b/>
          <w:bCs/>
        </w:rPr>
        <w:t>Wie das Fernsehen der Zukunft Reichweite aufbaut</w:t>
      </w:r>
    </w:p>
    <w:p w:rsidR="00D01ABE" w:rsidRDefault="00D01ABE">
      <w:pPr>
        <w:widowControl w:val="0"/>
        <w:spacing w:line="360" w:lineRule="auto"/>
        <w:jc w:val="both"/>
        <w:rPr>
          <w:rFonts w:ascii="Verdana" w:eastAsia="Verdana" w:hAnsi="Verdana" w:cs="Verdana"/>
          <w:b/>
          <w:bCs/>
        </w:rPr>
      </w:pPr>
    </w:p>
    <w:p w:rsidR="00D01ABE" w:rsidRDefault="00432F4C">
      <w:pPr>
        <w:widowControl w:val="0"/>
        <w:spacing w:line="360" w:lineRule="auto"/>
        <w:jc w:val="both"/>
        <w:rPr>
          <w:rFonts w:ascii="Verdana" w:eastAsia="Verdana" w:hAnsi="Verdana" w:cs="Verdana"/>
        </w:rPr>
      </w:pPr>
      <w:r>
        <w:rPr>
          <w:rFonts w:ascii="Verdana" w:hAnsi="Verdana"/>
        </w:rPr>
        <w:t xml:space="preserve">Die junge Online-Plattform FEATVRE setzt auf das digitale Marketing von </w:t>
      </w:r>
      <w:proofErr w:type="spellStart"/>
      <w:r>
        <w:rPr>
          <w:rFonts w:ascii="Verdana" w:hAnsi="Verdana"/>
        </w:rPr>
        <w:t>rekordmarke</w:t>
      </w:r>
      <w:proofErr w:type="spellEnd"/>
    </w:p>
    <w:p w:rsidR="00D01ABE" w:rsidRDefault="00D01ABE">
      <w:pPr>
        <w:widowControl w:val="0"/>
        <w:spacing w:line="360" w:lineRule="auto"/>
        <w:jc w:val="both"/>
        <w:rPr>
          <w:rFonts w:ascii="Verdana" w:eastAsia="Verdana" w:hAnsi="Verdana" w:cs="Verdana"/>
          <w:b/>
          <w:bCs/>
        </w:rPr>
      </w:pPr>
    </w:p>
    <w:p w:rsidR="000F2F9C" w:rsidRDefault="00432F4C">
      <w:pPr>
        <w:widowControl w:val="0"/>
        <w:spacing w:line="360" w:lineRule="auto"/>
        <w:jc w:val="both"/>
        <w:rPr>
          <w:rFonts w:ascii="Verdana" w:hAnsi="Verdana"/>
        </w:rPr>
      </w:pPr>
      <w:r>
        <w:rPr>
          <w:rFonts w:ascii="Verdana" w:hAnsi="Verdana"/>
          <w:b/>
          <w:bCs/>
        </w:rPr>
        <w:t>Leipzig, im September 2017 –</w:t>
      </w:r>
      <w:r>
        <w:rPr>
          <w:rFonts w:ascii="Verdana" w:hAnsi="Verdana"/>
        </w:rPr>
        <w:t xml:space="preserve"> FEATVRE bietet eine kostenlose, sorgfältig </w:t>
      </w:r>
      <w:proofErr w:type="spellStart"/>
      <w:r>
        <w:rPr>
          <w:rFonts w:ascii="Verdana" w:hAnsi="Verdana"/>
        </w:rPr>
        <w:t>kurartierte</w:t>
      </w:r>
      <w:proofErr w:type="spellEnd"/>
      <w:r>
        <w:rPr>
          <w:rFonts w:ascii="Verdana" w:hAnsi="Verdana"/>
        </w:rPr>
        <w:t xml:space="preserve"> Zusammenstellung von Dokumentationen aus TV und Internet mit den Bereichen „Aktuelles“, „Politik“, „Kultur“ und „Wissen“. Seit Juli 2017 erhält die junge Marke Unterstützung beim Aufbau von Brand und Reichweite von der Leipziger Digital Agentur </w:t>
      </w:r>
      <w:proofErr w:type="spellStart"/>
      <w:r>
        <w:rPr>
          <w:rFonts w:ascii="Verdana" w:hAnsi="Verdana"/>
        </w:rPr>
        <w:t>rekordmarke</w:t>
      </w:r>
      <w:proofErr w:type="spellEnd"/>
      <w:r>
        <w:rPr>
          <w:rFonts w:ascii="Verdana" w:hAnsi="Verdana"/>
        </w:rPr>
        <w:t xml:space="preserve">. </w:t>
      </w:r>
    </w:p>
    <w:p w:rsidR="000F2F9C" w:rsidRDefault="000F2F9C">
      <w:pPr>
        <w:widowControl w:val="0"/>
        <w:spacing w:line="360" w:lineRule="auto"/>
        <w:jc w:val="both"/>
        <w:rPr>
          <w:rFonts w:ascii="Verdana" w:hAnsi="Verdana"/>
        </w:rPr>
      </w:pPr>
    </w:p>
    <w:p w:rsidR="000F2F9C" w:rsidRDefault="000F2F9C" w:rsidP="000F2F9C">
      <w:pPr>
        <w:widowControl w:val="0"/>
        <w:spacing w:line="360" w:lineRule="auto"/>
        <w:jc w:val="both"/>
        <w:rPr>
          <w:rFonts w:ascii="Verdana" w:eastAsia="Verdana" w:hAnsi="Verdana" w:cs="Verdana"/>
        </w:rPr>
      </w:pPr>
      <w:r>
        <w:rPr>
          <w:rFonts w:ascii="Verdana" w:eastAsia="Verdana" w:hAnsi="Verdana" w:cs="Verdana"/>
        </w:rPr>
        <w:t xml:space="preserve">„Wir haben mit </w:t>
      </w:r>
      <w:proofErr w:type="spellStart"/>
      <w:r>
        <w:rPr>
          <w:rFonts w:ascii="Verdana" w:eastAsia="Verdana" w:hAnsi="Verdana" w:cs="Verdana"/>
        </w:rPr>
        <w:t>r</w:t>
      </w:r>
      <w:r w:rsidRPr="00650AC5">
        <w:rPr>
          <w:rFonts w:ascii="Verdana" w:eastAsia="Verdana" w:hAnsi="Verdana" w:cs="Verdana"/>
        </w:rPr>
        <w:t>ekordmarke</w:t>
      </w:r>
      <w:proofErr w:type="spellEnd"/>
      <w:r w:rsidRPr="00650AC5">
        <w:rPr>
          <w:rFonts w:ascii="Verdana" w:eastAsia="Verdana" w:hAnsi="Verdana" w:cs="Verdana"/>
        </w:rPr>
        <w:t xml:space="preserve"> einen kompetenten Partner für unsere Anforderungen und Ansprüche im digitalen Marketing gefunden. Von der Strategie-Entwicklung bis zum täglichen operativen Business agiert </w:t>
      </w:r>
      <w:r>
        <w:rPr>
          <w:rFonts w:ascii="Verdana" w:eastAsia="Verdana" w:hAnsi="Verdana" w:cs="Verdana"/>
        </w:rPr>
        <w:t xml:space="preserve">das Team von </w:t>
      </w:r>
      <w:proofErr w:type="spellStart"/>
      <w:r>
        <w:rPr>
          <w:rFonts w:ascii="Verdana" w:eastAsia="Verdana" w:hAnsi="Verdana" w:cs="Verdana"/>
        </w:rPr>
        <w:t>r</w:t>
      </w:r>
      <w:r w:rsidRPr="00650AC5">
        <w:rPr>
          <w:rFonts w:ascii="Verdana" w:eastAsia="Verdana" w:hAnsi="Verdana" w:cs="Verdana"/>
        </w:rPr>
        <w:t>ekordmarke</w:t>
      </w:r>
      <w:proofErr w:type="spellEnd"/>
      <w:r w:rsidRPr="00650AC5">
        <w:rPr>
          <w:rFonts w:ascii="Verdana" w:eastAsia="Verdana" w:hAnsi="Verdana" w:cs="Verdana"/>
        </w:rPr>
        <w:t xml:space="preserve"> kompetent und professionell und ha</w:t>
      </w:r>
      <w:r>
        <w:rPr>
          <w:rFonts w:ascii="Verdana" w:eastAsia="Verdana" w:hAnsi="Verdana" w:cs="Verdana"/>
        </w:rPr>
        <w:t>t</w:t>
      </w:r>
      <w:r w:rsidRPr="00650AC5">
        <w:rPr>
          <w:rFonts w:ascii="Verdana" w:eastAsia="Verdana" w:hAnsi="Verdana" w:cs="Verdana"/>
        </w:rPr>
        <w:t xml:space="preserve"> sich</w:t>
      </w:r>
      <w:r>
        <w:rPr>
          <w:rFonts w:ascii="Verdana" w:eastAsia="Verdana" w:hAnsi="Verdana" w:cs="Verdana"/>
        </w:rPr>
        <w:t xml:space="preserve"> so</w:t>
      </w:r>
      <w:r w:rsidRPr="00650AC5">
        <w:rPr>
          <w:rFonts w:ascii="Verdana" w:eastAsia="Verdana" w:hAnsi="Verdana" w:cs="Verdana"/>
        </w:rPr>
        <w:t xml:space="preserve"> schnell zu einem wichtigen Element für u</w:t>
      </w:r>
      <w:r>
        <w:rPr>
          <w:rFonts w:ascii="Verdana" w:eastAsia="Verdana" w:hAnsi="Verdana" w:cs="Verdana"/>
        </w:rPr>
        <w:t>nseren Markenaufbau entwickelt</w:t>
      </w:r>
      <w:r w:rsidRPr="00650AC5">
        <w:rPr>
          <w:rFonts w:ascii="Verdana" w:eastAsia="Verdana" w:hAnsi="Verdana" w:cs="Verdana"/>
        </w:rPr>
        <w:t>"</w:t>
      </w:r>
      <w:r>
        <w:rPr>
          <w:rFonts w:ascii="Verdana" w:eastAsia="Verdana" w:hAnsi="Verdana" w:cs="Verdana"/>
        </w:rPr>
        <w:t>, sagt Dirk Bartels, Gründer und Geschäftsführer von FEATVRE.</w:t>
      </w:r>
    </w:p>
    <w:p w:rsidR="000F2F9C" w:rsidRDefault="000F2F9C" w:rsidP="000F2F9C">
      <w:pPr>
        <w:widowControl w:val="0"/>
        <w:spacing w:line="360" w:lineRule="auto"/>
        <w:jc w:val="both"/>
        <w:rPr>
          <w:rFonts w:ascii="Verdana" w:eastAsia="Verdana" w:hAnsi="Verdana" w:cs="Verdana"/>
        </w:rPr>
      </w:pPr>
      <w:r>
        <w:rPr>
          <w:rFonts w:ascii="Verdana" w:eastAsia="Verdana" w:hAnsi="Verdana" w:cs="Verdana"/>
        </w:rPr>
        <w:t>„</w:t>
      </w:r>
      <w:r w:rsidRPr="00650AC5">
        <w:rPr>
          <w:rFonts w:ascii="Verdana" w:eastAsia="Verdana" w:hAnsi="Verdana" w:cs="Verdana"/>
        </w:rPr>
        <w:t xml:space="preserve">Gerade für junge Unternehmen wäre diese Leistung </w:t>
      </w:r>
      <w:proofErr w:type="spellStart"/>
      <w:r>
        <w:rPr>
          <w:rFonts w:ascii="Verdana" w:eastAsia="Verdana" w:hAnsi="Verdana" w:cs="Verdana"/>
        </w:rPr>
        <w:t>Inhouse</w:t>
      </w:r>
      <w:proofErr w:type="spellEnd"/>
      <w:r>
        <w:rPr>
          <w:rFonts w:ascii="Verdana" w:eastAsia="Verdana" w:hAnsi="Verdana" w:cs="Verdana"/>
        </w:rPr>
        <w:t xml:space="preserve"> unmöglich zu erbringen.“</w:t>
      </w:r>
    </w:p>
    <w:p w:rsidR="00D01ABE" w:rsidRDefault="00D01ABE">
      <w:pPr>
        <w:widowControl w:val="0"/>
        <w:spacing w:line="360" w:lineRule="auto"/>
        <w:jc w:val="both"/>
        <w:rPr>
          <w:rFonts w:ascii="Verdana" w:eastAsia="Verdana" w:hAnsi="Verdana" w:cs="Verdana"/>
        </w:rPr>
      </w:pPr>
    </w:p>
    <w:p w:rsidR="00D01ABE" w:rsidRDefault="00432F4C">
      <w:pPr>
        <w:widowControl w:val="0"/>
        <w:spacing w:line="360" w:lineRule="auto"/>
        <w:jc w:val="both"/>
        <w:rPr>
          <w:rFonts w:ascii="Verdana" w:eastAsia="Verdana" w:hAnsi="Verdana" w:cs="Verdana"/>
        </w:rPr>
      </w:pPr>
      <w:r>
        <w:rPr>
          <w:rFonts w:ascii="Verdana" w:hAnsi="Verdana"/>
        </w:rPr>
        <w:t>„Wir legen unseren Fokus auf innovative Unternehmen, um ihnen beim nachhaltigen Aufbau ihrer digitalen Marke zu helfen. Denn nur so können sie sich auf lange Sicht gegen andere</w:t>
      </w:r>
      <w:r w:rsidR="000F2F9C">
        <w:rPr>
          <w:rFonts w:ascii="Verdana" w:hAnsi="Verdana"/>
        </w:rPr>
        <w:t xml:space="preserve"> Marktteilnehmer behaupten“, ergänzt </w:t>
      </w:r>
      <w:r>
        <w:rPr>
          <w:rFonts w:ascii="Verdana" w:hAnsi="Verdana"/>
        </w:rPr>
        <w:t xml:space="preserve">Claudia </w:t>
      </w:r>
      <w:proofErr w:type="spellStart"/>
      <w:r>
        <w:rPr>
          <w:rFonts w:ascii="Verdana" w:hAnsi="Verdana"/>
        </w:rPr>
        <w:t>Baacke</w:t>
      </w:r>
      <w:proofErr w:type="spellEnd"/>
      <w:r>
        <w:rPr>
          <w:rFonts w:ascii="Verdana" w:hAnsi="Verdana"/>
        </w:rPr>
        <w:t xml:space="preserve">, Unit </w:t>
      </w:r>
      <w:proofErr w:type="spellStart"/>
      <w:r>
        <w:rPr>
          <w:rFonts w:ascii="Verdana" w:hAnsi="Verdana"/>
        </w:rPr>
        <w:t>Director</w:t>
      </w:r>
      <w:proofErr w:type="spellEnd"/>
      <w:r>
        <w:rPr>
          <w:rFonts w:ascii="Verdana" w:hAnsi="Verdana"/>
        </w:rPr>
        <w:t xml:space="preserve"> Beratung Digital Marketing bei </w:t>
      </w:r>
      <w:proofErr w:type="spellStart"/>
      <w:r>
        <w:rPr>
          <w:rFonts w:ascii="Verdana" w:hAnsi="Verdana"/>
        </w:rPr>
        <w:t>rekordmarke</w:t>
      </w:r>
      <w:proofErr w:type="spellEnd"/>
      <w:r>
        <w:rPr>
          <w:rFonts w:ascii="Verdana" w:hAnsi="Verdana"/>
        </w:rPr>
        <w:t xml:space="preserve">. </w:t>
      </w:r>
    </w:p>
    <w:p w:rsidR="00650AC5" w:rsidRDefault="00650AC5">
      <w:pPr>
        <w:widowControl w:val="0"/>
        <w:spacing w:line="360" w:lineRule="auto"/>
        <w:jc w:val="both"/>
        <w:rPr>
          <w:rFonts w:ascii="Verdana" w:eastAsia="Verdana" w:hAnsi="Verdana" w:cs="Verdana"/>
        </w:rPr>
      </w:pPr>
    </w:p>
    <w:p w:rsidR="00D01ABE" w:rsidRDefault="00D01ABE">
      <w:pPr>
        <w:widowControl w:val="0"/>
        <w:spacing w:line="360" w:lineRule="auto"/>
        <w:jc w:val="both"/>
        <w:rPr>
          <w:rFonts w:ascii="Verdana" w:eastAsia="Verdana" w:hAnsi="Verdana" w:cs="Verdana"/>
        </w:rPr>
      </w:pPr>
    </w:p>
    <w:p w:rsidR="00D01ABE" w:rsidRDefault="00432F4C">
      <w:pPr>
        <w:widowControl w:val="0"/>
        <w:spacing w:line="360" w:lineRule="auto"/>
        <w:jc w:val="both"/>
        <w:rPr>
          <w:rFonts w:ascii="Verdana" w:eastAsia="Verdana" w:hAnsi="Verdana" w:cs="Verdana"/>
        </w:rPr>
      </w:pPr>
      <w:r>
        <w:rPr>
          <w:rFonts w:ascii="Verdana" w:hAnsi="Verdana"/>
        </w:rPr>
        <w:t xml:space="preserve">FEATVRE wählt deutsch- und englischsprachige Beiträge aus </w:t>
      </w:r>
      <w:proofErr w:type="spellStart"/>
      <w:r>
        <w:rPr>
          <w:rFonts w:ascii="Verdana" w:hAnsi="Verdana"/>
        </w:rPr>
        <w:t>Mediatheken</w:t>
      </w:r>
      <w:proofErr w:type="spellEnd"/>
      <w:r>
        <w:rPr>
          <w:rFonts w:ascii="Verdana" w:hAnsi="Verdana"/>
        </w:rPr>
        <w:t xml:space="preserve"> von Fernsehsendern und Online-Kanälen und stellt sie nach Themen geordnet vor. So sind spannende Sendungen über Schlagworte schnell gefunden, die zeitraubende Suche in einzelnen </w:t>
      </w:r>
      <w:proofErr w:type="spellStart"/>
      <w:r>
        <w:rPr>
          <w:rFonts w:ascii="Verdana" w:hAnsi="Verdana"/>
        </w:rPr>
        <w:t>Mediatheken</w:t>
      </w:r>
      <w:proofErr w:type="spellEnd"/>
      <w:r>
        <w:rPr>
          <w:rFonts w:ascii="Verdana" w:hAnsi="Verdana"/>
        </w:rPr>
        <w:t xml:space="preserve"> oder im Internet entfällt. Darüber hinaus können Anwender persönliche Profile anlegen. Alle Services sind kostenlos. Die Marke ist jung und will sich gegen die Konkurrenz etablierter Mitbewerber behaupten. Daher muss das Branding nachhaltig aufgebaut und eine Steigerung von qualitativ hochwertigen Nutzerzahlen erzielt werden.</w:t>
      </w:r>
    </w:p>
    <w:p w:rsidR="00D01ABE" w:rsidRDefault="00D01ABE">
      <w:pPr>
        <w:widowControl w:val="0"/>
        <w:spacing w:line="360" w:lineRule="auto"/>
        <w:jc w:val="both"/>
        <w:rPr>
          <w:rFonts w:ascii="Verdana" w:eastAsia="Verdana" w:hAnsi="Verdana" w:cs="Verdana"/>
        </w:rPr>
      </w:pPr>
    </w:p>
    <w:p w:rsidR="00D01ABE" w:rsidRDefault="00432F4C">
      <w:pPr>
        <w:widowControl w:val="0"/>
        <w:spacing w:line="360" w:lineRule="auto"/>
        <w:jc w:val="both"/>
        <w:rPr>
          <w:rFonts w:ascii="Verdana" w:eastAsia="Verdana" w:hAnsi="Verdana" w:cs="Verdana"/>
        </w:rPr>
      </w:pPr>
      <w:r>
        <w:rPr>
          <w:rFonts w:ascii="Verdana" w:hAnsi="Verdana"/>
        </w:rPr>
        <w:t xml:space="preserve">„FEATVRE passt mit seiner Vision des intelligenten Fernsehens perfekt zu unserem Ansatz und stellt uns dabei zugleich vor neue, spannende Herausforderungen“, sagt Claudia </w:t>
      </w:r>
      <w:proofErr w:type="spellStart"/>
      <w:r>
        <w:rPr>
          <w:rFonts w:ascii="Verdana" w:hAnsi="Verdana"/>
        </w:rPr>
        <w:t>Baacke</w:t>
      </w:r>
      <w:proofErr w:type="spellEnd"/>
      <w:r>
        <w:rPr>
          <w:rFonts w:ascii="Verdana" w:hAnsi="Verdana"/>
        </w:rPr>
        <w:t xml:space="preserve">. </w:t>
      </w:r>
    </w:p>
    <w:p w:rsidR="00D01ABE" w:rsidRDefault="00D01ABE">
      <w:pPr>
        <w:widowControl w:val="0"/>
        <w:spacing w:line="360" w:lineRule="auto"/>
        <w:jc w:val="both"/>
        <w:rPr>
          <w:rFonts w:ascii="Verdana" w:eastAsia="Verdana" w:hAnsi="Verdana" w:cs="Verdana"/>
        </w:rPr>
      </w:pPr>
    </w:p>
    <w:p w:rsidR="00D01ABE" w:rsidRDefault="00432F4C">
      <w:pPr>
        <w:widowControl w:val="0"/>
        <w:spacing w:line="360" w:lineRule="auto"/>
        <w:rPr>
          <w:rFonts w:ascii="Verdana" w:eastAsia="Verdana" w:hAnsi="Verdana" w:cs="Verdana"/>
        </w:rPr>
      </w:pPr>
      <w:r>
        <w:rPr>
          <w:rFonts w:ascii="Verdana" w:hAnsi="Verdana"/>
        </w:rPr>
        <w:t>So wird üblicherweise zunächst die Marke aufgebaut, um die Wandlung des zukünftigen Kunden vorzubereiten. Die Schwelle zur Entscheidung für einen kostenlosen Dienst erfordert jedoch keine Markenbindung. Allerdings möchte FEATVRE die Marktführung gegenüber der Konkurrenz einnehmen - dazu ist wiederum ein Markenaufbau zwingend notwendig.</w:t>
      </w:r>
    </w:p>
    <w:p w:rsidR="00D01ABE" w:rsidRDefault="00D01ABE">
      <w:pPr>
        <w:widowControl w:val="0"/>
        <w:spacing w:line="360" w:lineRule="auto"/>
        <w:rPr>
          <w:rFonts w:ascii="Verdana" w:eastAsia="Verdana" w:hAnsi="Verdana" w:cs="Verdana"/>
        </w:rPr>
      </w:pPr>
    </w:p>
    <w:p w:rsidR="00432F4C" w:rsidDel="00432F4C" w:rsidRDefault="00432F4C">
      <w:pPr>
        <w:widowControl w:val="0"/>
        <w:spacing w:line="360" w:lineRule="auto"/>
        <w:rPr>
          <w:rFonts w:ascii="Verdana" w:eastAsia="Verdana" w:hAnsi="Verdana" w:cs="Verdana"/>
        </w:rPr>
      </w:pPr>
      <w:r>
        <w:rPr>
          <w:rFonts w:ascii="Verdana" w:hAnsi="Verdana"/>
        </w:rPr>
        <w:t xml:space="preserve">„Branding findet bereits im ersten </w:t>
      </w:r>
      <w:proofErr w:type="spellStart"/>
      <w:r>
        <w:rPr>
          <w:rFonts w:ascii="Verdana" w:hAnsi="Verdana"/>
        </w:rPr>
        <w:t>Step</w:t>
      </w:r>
      <w:proofErr w:type="spellEnd"/>
      <w:r>
        <w:rPr>
          <w:rFonts w:ascii="Verdana" w:hAnsi="Verdana"/>
        </w:rPr>
        <w:t xml:space="preserve"> des Kontaktes und nachfolgend in allen anderen Kanälen statt, vor allem im Bereich </w:t>
      </w:r>
      <w:proofErr w:type="spellStart"/>
      <w:r>
        <w:rPr>
          <w:rFonts w:ascii="Verdana" w:hAnsi="Verdana"/>
        </w:rPr>
        <w:t>Reach</w:t>
      </w:r>
      <w:proofErr w:type="spellEnd"/>
      <w:r>
        <w:rPr>
          <w:rFonts w:ascii="Verdana" w:hAnsi="Verdana"/>
        </w:rPr>
        <w:t xml:space="preserve">“, erklärt Helen </w:t>
      </w:r>
      <w:proofErr w:type="spellStart"/>
      <w:r>
        <w:rPr>
          <w:rFonts w:ascii="Verdana" w:hAnsi="Verdana"/>
        </w:rPr>
        <w:t>Ots</w:t>
      </w:r>
      <w:proofErr w:type="spellEnd"/>
      <w:r>
        <w:rPr>
          <w:rFonts w:ascii="Verdana" w:hAnsi="Verdana"/>
        </w:rPr>
        <w:t xml:space="preserve"> von </w:t>
      </w:r>
      <w:proofErr w:type="spellStart"/>
      <w:r>
        <w:rPr>
          <w:rFonts w:ascii="Verdana" w:hAnsi="Verdana"/>
        </w:rPr>
        <w:t>rekordmarke</w:t>
      </w:r>
      <w:proofErr w:type="spellEnd"/>
      <w:r>
        <w:rPr>
          <w:rFonts w:ascii="Verdana" w:hAnsi="Verdana"/>
        </w:rPr>
        <w:t xml:space="preserve">, die für das Kampagnenmanagement </w:t>
      </w:r>
      <w:r w:rsidR="00FD76EA">
        <w:rPr>
          <w:rFonts w:ascii="Verdana" w:hAnsi="Verdana"/>
        </w:rPr>
        <w:t>für</w:t>
      </w:r>
      <w:r>
        <w:rPr>
          <w:rFonts w:ascii="Verdana" w:hAnsi="Verdana"/>
        </w:rPr>
        <w:t xml:space="preserve"> FEATVRE verantwortlich ist.  „Entscheidend ist daher auch eine einheitliche Kommunikation, z.B. bei Logo, Corporate Design und </w:t>
      </w:r>
      <w:proofErr w:type="spellStart"/>
      <w:r>
        <w:rPr>
          <w:rFonts w:ascii="Verdana" w:hAnsi="Verdana"/>
        </w:rPr>
        <w:t>Wording</w:t>
      </w:r>
      <w:proofErr w:type="spellEnd"/>
      <w:r>
        <w:rPr>
          <w:rFonts w:ascii="Verdana" w:hAnsi="Verdana"/>
        </w:rPr>
        <w:t>.“</w:t>
      </w:r>
    </w:p>
    <w:p w:rsidR="00181F04" w:rsidRDefault="00432F4C">
      <w:pPr>
        <w:widowControl w:val="0"/>
        <w:spacing w:line="360" w:lineRule="auto"/>
        <w:rPr>
          <w:rFonts w:ascii="Verdana" w:eastAsia="Verdana" w:hAnsi="Verdana" w:cs="Verdana"/>
        </w:rPr>
      </w:pPr>
      <w:r>
        <w:rPr>
          <w:rFonts w:ascii="Arial Unicode MS" w:eastAsia="Arial Unicode MS" w:hAnsi="Arial Unicode MS" w:cs="Arial Unicode MS"/>
        </w:rPr>
        <w:br/>
      </w:r>
      <w:r>
        <w:rPr>
          <w:rFonts w:ascii="Verdana" w:hAnsi="Verdana"/>
        </w:rPr>
        <w:t xml:space="preserve">Bei den meisten Dokumentationen von FEATVRE handelt es sich um Videos aus frei verfügbaren </w:t>
      </w:r>
      <w:proofErr w:type="spellStart"/>
      <w:r>
        <w:rPr>
          <w:rFonts w:ascii="Verdana" w:hAnsi="Verdana"/>
        </w:rPr>
        <w:t>Internet-Mediatheken</w:t>
      </w:r>
      <w:proofErr w:type="spellEnd"/>
      <w:r>
        <w:rPr>
          <w:rFonts w:ascii="Verdana" w:hAnsi="Verdana"/>
        </w:rPr>
        <w:t xml:space="preserve">. Daher ist es besonders wichtig, die </w:t>
      </w:r>
      <w:proofErr w:type="spellStart"/>
      <w:r>
        <w:rPr>
          <w:rFonts w:ascii="Verdana" w:hAnsi="Verdana"/>
        </w:rPr>
        <w:t>USPs</w:t>
      </w:r>
      <w:proofErr w:type="spellEnd"/>
      <w:r>
        <w:rPr>
          <w:rFonts w:ascii="Verdana" w:hAnsi="Verdana"/>
        </w:rPr>
        <w:t xml:space="preserve"> von FEATVRE deutlich zu kommunizieren. </w:t>
      </w:r>
    </w:p>
    <w:p w:rsidR="00D01ABE" w:rsidRDefault="00D01ABE">
      <w:pPr>
        <w:widowControl w:val="0"/>
        <w:spacing w:line="360" w:lineRule="auto"/>
        <w:jc w:val="both"/>
        <w:rPr>
          <w:rFonts w:ascii="Verdana" w:eastAsia="Verdana" w:hAnsi="Verdana" w:cs="Verdana"/>
        </w:rPr>
      </w:pPr>
    </w:p>
    <w:p w:rsidR="00D01ABE" w:rsidRDefault="00432F4C">
      <w:pPr>
        <w:widowControl w:val="0"/>
        <w:spacing w:line="360" w:lineRule="auto"/>
        <w:jc w:val="both"/>
        <w:rPr>
          <w:rFonts w:ascii="Verdana" w:eastAsia="Verdana" w:hAnsi="Verdana" w:cs="Verdana"/>
        </w:rPr>
      </w:pPr>
      <w:proofErr w:type="spellStart"/>
      <w:r>
        <w:rPr>
          <w:rFonts w:ascii="Verdana" w:hAnsi="Verdana"/>
        </w:rPr>
        <w:t>rekordmarke</w:t>
      </w:r>
      <w:proofErr w:type="spellEnd"/>
      <w:r>
        <w:rPr>
          <w:rFonts w:ascii="Verdana" w:hAnsi="Verdana"/>
        </w:rPr>
        <w:t xml:space="preserve"> legt den Schwerpunkt im digitalen Marketing für FEATVRE auf klassisches </w:t>
      </w:r>
      <w:proofErr w:type="spellStart"/>
      <w:r>
        <w:rPr>
          <w:rFonts w:ascii="Verdana" w:hAnsi="Verdana"/>
        </w:rPr>
        <w:t>Social</w:t>
      </w:r>
      <w:proofErr w:type="spellEnd"/>
      <w:r>
        <w:rPr>
          <w:rFonts w:ascii="Verdana" w:hAnsi="Verdana"/>
        </w:rPr>
        <w:t xml:space="preserve"> Media sowie </w:t>
      </w:r>
      <w:proofErr w:type="spellStart"/>
      <w:r>
        <w:rPr>
          <w:rFonts w:ascii="Verdana" w:hAnsi="Verdana"/>
        </w:rPr>
        <w:t>Advertising</w:t>
      </w:r>
      <w:proofErr w:type="spellEnd"/>
      <w:r>
        <w:rPr>
          <w:rFonts w:ascii="Verdana" w:hAnsi="Verdana"/>
        </w:rPr>
        <w:t xml:space="preserve"> und </w:t>
      </w:r>
      <w:proofErr w:type="spellStart"/>
      <w:r>
        <w:rPr>
          <w:rFonts w:ascii="Verdana" w:hAnsi="Verdana"/>
        </w:rPr>
        <w:t>Search</w:t>
      </w:r>
      <w:proofErr w:type="spellEnd"/>
      <w:r>
        <w:rPr>
          <w:rFonts w:ascii="Verdana" w:hAnsi="Verdana"/>
        </w:rPr>
        <w:t xml:space="preserve"> Marketing. Mit allen Maßnahmen soll der Brand aufgebaut und etabliert werden sowie langfristig eine qualitativ hochwertige Reichweite und Aufmerksamkeit generiert werden. Ein sorgfältiges Web-Controlling wie die monatliche Auswertung der Kanäle hilft dabei, wertvolle </w:t>
      </w:r>
      <w:proofErr w:type="spellStart"/>
      <w:r>
        <w:rPr>
          <w:rFonts w:ascii="Verdana" w:hAnsi="Verdana"/>
        </w:rPr>
        <w:t>Learnings</w:t>
      </w:r>
      <w:proofErr w:type="spellEnd"/>
      <w:r>
        <w:rPr>
          <w:rFonts w:ascii="Verdana" w:hAnsi="Verdana"/>
        </w:rPr>
        <w:t xml:space="preserve"> zu erzielen und Optimierungen anzustoßen. Auch unterstützt </w:t>
      </w:r>
      <w:proofErr w:type="spellStart"/>
      <w:r>
        <w:rPr>
          <w:rFonts w:ascii="Verdana" w:hAnsi="Verdana"/>
        </w:rPr>
        <w:t>rekordmarke</w:t>
      </w:r>
      <w:proofErr w:type="spellEnd"/>
      <w:r>
        <w:rPr>
          <w:rFonts w:ascii="Verdana" w:hAnsi="Verdana"/>
        </w:rPr>
        <w:t xml:space="preserve"> FEATVRE bei klassischem Display-Marketing, beispielsweise bei Mediaplanung, Analysen und Optimierungen.</w:t>
      </w:r>
    </w:p>
    <w:p w:rsidR="00D01ABE" w:rsidRDefault="00D01ABE">
      <w:pPr>
        <w:widowControl w:val="0"/>
        <w:spacing w:line="360" w:lineRule="auto"/>
        <w:jc w:val="both"/>
        <w:rPr>
          <w:rFonts w:ascii="Verdana" w:eastAsia="Verdana" w:hAnsi="Verdana" w:cs="Verdana"/>
        </w:rPr>
      </w:pPr>
    </w:p>
    <w:p w:rsidR="00D01ABE" w:rsidRDefault="00432F4C">
      <w:pPr>
        <w:widowControl w:val="0"/>
        <w:spacing w:line="360" w:lineRule="auto"/>
        <w:jc w:val="both"/>
        <w:rPr>
          <w:rFonts w:ascii="Verdana" w:eastAsia="Verdana" w:hAnsi="Verdana" w:cs="Verdana"/>
        </w:rPr>
      </w:pPr>
      <w:r>
        <w:rPr>
          <w:rFonts w:ascii="Verdana" w:hAnsi="Verdana"/>
        </w:rPr>
        <w:t xml:space="preserve">Die Experten für digitales Marketing haben fünf Tipps für junge Marken zusammengestellt: </w:t>
      </w:r>
    </w:p>
    <w:p w:rsidR="00D01ABE" w:rsidRDefault="00D01ABE">
      <w:pPr>
        <w:widowControl w:val="0"/>
        <w:spacing w:line="360" w:lineRule="auto"/>
        <w:jc w:val="both"/>
        <w:rPr>
          <w:rFonts w:ascii="Verdana" w:eastAsia="Verdana" w:hAnsi="Verdana" w:cs="Verdana"/>
        </w:rPr>
      </w:pPr>
    </w:p>
    <w:p w:rsidR="00D01ABE" w:rsidRDefault="00432F4C">
      <w:pPr>
        <w:widowControl w:val="0"/>
        <w:numPr>
          <w:ilvl w:val="0"/>
          <w:numId w:val="2"/>
        </w:numPr>
        <w:spacing w:line="360" w:lineRule="auto"/>
        <w:jc w:val="both"/>
        <w:rPr>
          <w:rFonts w:ascii="Verdana" w:eastAsia="Verdana" w:hAnsi="Verdana" w:cs="Verdana"/>
        </w:rPr>
      </w:pPr>
      <w:r>
        <w:rPr>
          <w:rFonts w:ascii="Verdana" w:hAnsi="Verdana"/>
        </w:rPr>
        <w:t>Den Zielkunden analysieren und konkrete Ziele setzen</w:t>
      </w:r>
    </w:p>
    <w:p w:rsidR="00D01ABE" w:rsidRDefault="00432F4C">
      <w:pPr>
        <w:widowControl w:val="0"/>
        <w:numPr>
          <w:ilvl w:val="0"/>
          <w:numId w:val="2"/>
        </w:numPr>
        <w:spacing w:line="360" w:lineRule="auto"/>
        <w:jc w:val="both"/>
        <w:rPr>
          <w:rFonts w:ascii="Verdana" w:eastAsia="Verdana" w:hAnsi="Verdana" w:cs="Verdana"/>
        </w:rPr>
      </w:pPr>
      <w:r>
        <w:rPr>
          <w:rFonts w:ascii="Verdana" w:hAnsi="Verdana"/>
        </w:rPr>
        <w:t xml:space="preserve">Einen Plan erstellen, wie diese Ziele erreicht werden können </w:t>
      </w:r>
    </w:p>
    <w:p w:rsidR="00D01ABE" w:rsidRDefault="00432F4C">
      <w:pPr>
        <w:widowControl w:val="0"/>
        <w:numPr>
          <w:ilvl w:val="0"/>
          <w:numId w:val="2"/>
        </w:numPr>
        <w:spacing w:line="360" w:lineRule="auto"/>
        <w:jc w:val="both"/>
        <w:rPr>
          <w:rFonts w:ascii="Verdana" w:eastAsia="Verdana" w:hAnsi="Verdana" w:cs="Verdana"/>
        </w:rPr>
      </w:pPr>
      <w:r>
        <w:rPr>
          <w:rFonts w:ascii="Verdana" w:hAnsi="Verdana"/>
        </w:rPr>
        <w:t>Den Wettbewerb beobachten, den USP herausfinden und in der Kommunikation einsetzen</w:t>
      </w:r>
    </w:p>
    <w:p w:rsidR="00650AC5" w:rsidRPr="00650AC5" w:rsidRDefault="00432F4C">
      <w:pPr>
        <w:widowControl w:val="0"/>
        <w:numPr>
          <w:ilvl w:val="0"/>
          <w:numId w:val="2"/>
        </w:numPr>
        <w:spacing w:line="360" w:lineRule="auto"/>
        <w:jc w:val="both"/>
        <w:rPr>
          <w:rFonts w:ascii="Verdana" w:eastAsia="Verdana" w:hAnsi="Verdana" w:cs="Verdana"/>
        </w:rPr>
      </w:pPr>
      <w:r>
        <w:rPr>
          <w:rFonts w:ascii="Verdana" w:hAnsi="Verdana"/>
        </w:rPr>
        <w:t xml:space="preserve">Einen zielgruppengerechten </w:t>
      </w:r>
      <w:proofErr w:type="spellStart"/>
      <w:r>
        <w:rPr>
          <w:rFonts w:ascii="Verdana" w:hAnsi="Verdana"/>
        </w:rPr>
        <w:t>Kanalmix</w:t>
      </w:r>
      <w:proofErr w:type="spellEnd"/>
      <w:r>
        <w:rPr>
          <w:rFonts w:ascii="Verdana" w:hAnsi="Verdana"/>
        </w:rPr>
        <w:t xml:space="preserve"> erstellen und bespielen</w:t>
      </w:r>
    </w:p>
    <w:p w:rsidR="00181F04" w:rsidRDefault="00AC55FD">
      <w:pPr>
        <w:widowControl w:val="0"/>
        <w:numPr>
          <w:ilvl w:val="0"/>
          <w:numId w:val="2"/>
        </w:numPr>
        <w:spacing w:line="360" w:lineRule="auto"/>
        <w:jc w:val="both"/>
        <w:rPr>
          <w:rFonts w:ascii="Verdana" w:eastAsia="Verdana" w:hAnsi="Verdana" w:cs="Verdana"/>
        </w:rPr>
      </w:pPr>
      <w:r>
        <w:rPr>
          <w:rFonts w:ascii="Verdana" w:hAnsi="Verdana"/>
        </w:rPr>
        <w:t>Regelmäßiges Controlling mit entsprechender Nachsteuerung der Marketingmaßnahmen in Form von Optimierungen, um so auch aus Fehlern zu lernen </w:t>
      </w:r>
    </w:p>
    <w:p w:rsidR="00D01ABE" w:rsidRDefault="00D01ABE">
      <w:pPr>
        <w:widowControl w:val="0"/>
        <w:spacing w:line="360" w:lineRule="auto"/>
        <w:jc w:val="both"/>
        <w:rPr>
          <w:rFonts w:ascii="Verdana" w:eastAsia="Verdana" w:hAnsi="Verdana" w:cs="Verdana"/>
        </w:rPr>
      </w:pPr>
    </w:p>
    <w:p w:rsidR="00D01ABE" w:rsidRDefault="00432F4C">
      <w:pPr>
        <w:widowControl w:val="0"/>
        <w:spacing w:line="360" w:lineRule="auto"/>
        <w:jc w:val="both"/>
        <w:rPr>
          <w:rFonts w:ascii="Verdana" w:eastAsia="Verdana" w:hAnsi="Verdana" w:cs="Verdana"/>
        </w:rPr>
      </w:pPr>
      <w:r>
        <w:rPr>
          <w:rFonts w:ascii="Verdana" w:hAnsi="Verdana"/>
        </w:rPr>
        <w:t xml:space="preserve">„Wir freuen uns auf den gelungenen Start unserer Kooperation“ so das Fazit von Claudia </w:t>
      </w:r>
      <w:proofErr w:type="spellStart"/>
      <w:r>
        <w:rPr>
          <w:rFonts w:ascii="Verdana" w:hAnsi="Verdana"/>
        </w:rPr>
        <w:t>Baacke</w:t>
      </w:r>
      <w:proofErr w:type="spellEnd"/>
      <w:r>
        <w:rPr>
          <w:rFonts w:ascii="Verdana" w:hAnsi="Verdana"/>
        </w:rPr>
        <w:t>. „Unser Ziel ist es FEATVRE zu einer starken digitalen Marke aufzubauen.“</w:t>
      </w:r>
    </w:p>
    <w:p w:rsidR="00D01ABE" w:rsidRDefault="00D01ABE">
      <w:pPr>
        <w:widowControl w:val="0"/>
        <w:spacing w:line="360" w:lineRule="auto"/>
        <w:jc w:val="both"/>
        <w:rPr>
          <w:rFonts w:ascii="Verdana" w:eastAsia="Verdana" w:hAnsi="Verdana" w:cs="Verdana"/>
        </w:rPr>
      </w:pPr>
    </w:p>
    <w:p w:rsidR="00D01ABE" w:rsidRDefault="00432F4C">
      <w:pPr>
        <w:widowControl w:val="0"/>
        <w:spacing w:line="360" w:lineRule="auto"/>
        <w:jc w:val="both"/>
        <w:rPr>
          <w:rStyle w:val="Ohne"/>
        </w:rPr>
      </w:pPr>
      <w:r>
        <w:rPr>
          <w:rFonts w:ascii="Verdana" w:hAnsi="Verdana"/>
        </w:rPr>
        <w:t xml:space="preserve">Weitere Infos zu </w:t>
      </w:r>
      <w:proofErr w:type="spellStart"/>
      <w:r>
        <w:rPr>
          <w:rFonts w:ascii="Verdana" w:hAnsi="Verdana"/>
        </w:rPr>
        <w:t>rekordmarke</w:t>
      </w:r>
      <w:proofErr w:type="spellEnd"/>
      <w:r>
        <w:rPr>
          <w:rFonts w:ascii="Verdana" w:hAnsi="Verdana"/>
        </w:rPr>
        <w:t xml:space="preserve"> sind unter folgendem Link abrufbar: </w:t>
      </w:r>
      <w:hyperlink r:id="rId6" w:history="1">
        <w:r>
          <w:rPr>
            <w:rStyle w:val="Hyperlink0"/>
          </w:rPr>
          <w:t>https://www.rekordmarke.de</w:t>
        </w:r>
      </w:hyperlink>
    </w:p>
    <w:p w:rsidR="00D01ABE" w:rsidRDefault="00D01ABE">
      <w:pPr>
        <w:spacing w:line="360" w:lineRule="auto"/>
        <w:rPr>
          <w:rStyle w:val="Ohne"/>
        </w:rPr>
      </w:pPr>
    </w:p>
    <w:p w:rsidR="00D01ABE" w:rsidRDefault="00432F4C">
      <w:pPr>
        <w:spacing w:line="360" w:lineRule="auto"/>
        <w:rPr>
          <w:rStyle w:val="Ohne"/>
        </w:rPr>
      </w:pPr>
      <w:r>
        <w:rPr>
          <w:rStyle w:val="Ohne"/>
          <w:rFonts w:ascii="Calibri" w:eastAsia="Calibri" w:hAnsi="Calibri" w:cs="Calibri"/>
          <w:b/>
          <w:bCs/>
        </w:rPr>
        <w:t xml:space="preserve">Über </w:t>
      </w:r>
      <w:proofErr w:type="spellStart"/>
      <w:r>
        <w:rPr>
          <w:rStyle w:val="Ohne"/>
          <w:rFonts w:ascii="Calibri" w:eastAsia="Calibri" w:hAnsi="Calibri" w:cs="Calibri"/>
          <w:b/>
          <w:bCs/>
        </w:rPr>
        <w:t>rekordmarke</w:t>
      </w:r>
      <w:proofErr w:type="spellEnd"/>
    </w:p>
    <w:p w:rsidR="00D01ABE" w:rsidRDefault="00432F4C">
      <w:pPr>
        <w:widowControl w:val="0"/>
        <w:spacing w:line="360" w:lineRule="auto"/>
        <w:jc w:val="both"/>
        <w:rPr>
          <w:rStyle w:val="Ohne"/>
        </w:rPr>
      </w:pPr>
      <w:r>
        <w:rPr>
          <w:rStyle w:val="Ohne"/>
          <w:rFonts w:ascii="Calibri" w:eastAsia="Calibri" w:hAnsi="Calibri" w:cs="Calibri"/>
        </w:rPr>
        <w:t xml:space="preserve">Rekordmarke hat sich auf nachhaltiges Digital Brand Performance Marketing spezialisiert. Im Fokus steht die enge Verknüpfung aus strategischer Markenführung und digitaler Performance für junge Marken mit innovativen Produkten und Dienstleistungen. Das Leistungsspektrum reicht von der Online Marketing Strategie über die Umsetzung und Kampagnennachsteuerung bis hin zum Controlling und Reporting. Hierüber werden die </w:t>
      </w:r>
      <w:proofErr w:type="spellStart"/>
      <w:r>
        <w:rPr>
          <w:rStyle w:val="Ohne"/>
          <w:rFonts w:ascii="Calibri" w:eastAsia="Calibri" w:hAnsi="Calibri" w:cs="Calibri"/>
        </w:rPr>
        <w:t>e-Commerce-Umsätze</w:t>
      </w:r>
      <w:proofErr w:type="spellEnd"/>
      <w:r>
        <w:rPr>
          <w:rStyle w:val="Ohne"/>
          <w:rFonts w:ascii="Calibri" w:eastAsia="Calibri" w:hAnsi="Calibri" w:cs="Calibri"/>
        </w:rPr>
        <w:t xml:space="preserve"> der Kunden </w:t>
      </w:r>
      <w:proofErr w:type="spellStart"/>
      <w:r>
        <w:rPr>
          <w:rStyle w:val="Ohne"/>
          <w:rFonts w:ascii="Calibri" w:eastAsia="Calibri" w:hAnsi="Calibri" w:cs="Calibri"/>
        </w:rPr>
        <w:t>performant</w:t>
      </w:r>
      <w:proofErr w:type="spellEnd"/>
      <w:r>
        <w:rPr>
          <w:rStyle w:val="Ohne"/>
          <w:rFonts w:ascii="Calibri" w:eastAsia="Calibri" w:hAnsi="Calibri" w:cs="Calibri"/>
        </w:rPr>
        <w:t xml:space="preserve"> und nachhaltig entwickelt, passgenaue Kundenkontakte generiert und höchstmögliche Markenbekanntheit erreicht. Rekordmarke arbeitet als Marketing as a Service Agentur bis zu 100% erfolgsabhängig und bietet darüber hinaus auch Beratungsleistungen und Schulungen im digitalen Marketing an. Die Experten von </w:t>
      </w:r>
      <w:proofErr w:type="spellStart"/>
      <w:r>
        <w:rPr>
          <w:rStyle w:val="Ohne"/>
          <w:rFonts w:ascii="Calibri" w:eastAsia="Calibri" w:hAnsi="Calibri" w:cs="Calibri"/>
        </w:rPr>
        <w:t>rekordmarke</w:t>
      </w:r>
      <w:proofErr w:type="spellEnd"/>
      <w:r>
        <w:rPr>
          <w:rStyle w:val="Ohne"/>
          <w:rFonts w:ascii="Calibri" w:eastAsia="Calibri" w:hAnsi="Calibri" w:cs="Calibri"/>
        </w:rPr>
        <w:t xml:space="preserve"> engagieren sich für die Ausbildung von Nachwuchs und leiten als Dozenten diverse Kurse im Bereich Online Marketing an Akademien. Rekordmarke ist seit 2016 als eigene Marke der </w:t>
      </w:r>
      <w:proofErr w:type="spellStart"/>
      <w:r>
        <w:rPr>
          <w:rStyle w:val="Ohne"/>
          <w:rFonts w:ascii="Calibri" w:eastAsia="Calibri" w:hAnsi="Calibri" w:cs="Calibri"/>
        </w:rPr>
        <w:t>mellowmessage</w:t>
      </w:r>
      <w:proofErr w:type="spellEnd"/>
      <w:r>
        <w:rPr>
          <w:rStyle w:val="Ohne"/>
          <w:rFonts w:ascii="Calibri" w:eastAsia="Calibri" w:hAnsi="Calibri" w:cs="Calibri"/>
        </w:rPr>
        <w:t xml:space="preserve"> GmbH aktiv und Teil eines starken Netzwerks. </w:t>
      </w:r>
    </w:p>
    <w:p w:rsidR="00D01ABE" w:rsidRDefault="00432F4C">
      <w:pPr>
        <w:widowControl w:val="0"/>
        <w:spacing w:line="360" w:lineRule="auto"/>
        <w:jc w:val="both"/>
        <w:rPr>
          <w:rStyle w:val="Ohne"/>
        </w:rPr>
      </w:pPr>
      <w:r>
        <w:rPr>
          <w:rStyle w:val="Ohne"/>
          <w:rFonts w:ascii="Calibri" w:eastAsia="Calibri" w:hAnsi="Calibri" w:cs="Calibri"/>
        </w:rPr>
        <w:t xml:space="preserve">Weitere Informationen: </w:t>
      </w:r>
      <w:hyperlink r:id="rId7" w:history="1">
        <w:proofErr w:type="spellStart"/>
        <w:r>
          <w:rPr>
            <w:rStyle w:val="Hyperlink1"/>
          </w:rPr>
          <w:t>www.rekordmarke.de</w:t>
        </w:r>
        <w:proofErr w:type="spellEnd"/>
      </w:hyperlink>
    </w:p>
    <w:p w:rsidR="00D01ABE" w:rsidRDefault="00D01ABE">
      <w:pPr>
        <w:widowControl w:val="0"/>
        <w:spacing w:line="360" w:lineRule="auto"/>
        <w:jc w:val="both"/>
        <w:rPr>
          <w:rStyle w:val="Ohne"/>
        </w:rPr>
      </w:pPr>
    </w:p>
    <w:p w:rsidR="00D01ABE" w:rsidRDefault="00D01ABE">
      <w:pPr>
        <w:widowControl w:val="0"/>
        <w:spacing w:line="360" w:lineRule="auto"/>
        <w:jc w:val="both"/>
        <w:rPr>
          <w:rStyle w:val="Ohne"/>
        </w:rPr>
      </w:pPr>
    </w:p>
    <w:p w:rsidR="00D01ABE" w:rsidRDefault="00D01ABE">
      <w:pPr>
        <w:widowControl w:val="0"/>
        <w:spacing w:line="360" w:lineRule="auto"/>
        <w:jc w:val="both"/>
        <w:rPr>
          <w:rStyle w:val="Ohne"/>
        </w:rPr>
      </w:pPr>
    </w:p>
    <w:p w:rsidR="00D01ABE" w:rsidRDefault="00D01ABE">
      <w:pPr>
        <w:widowControl w:val="0"/>
        <w:spacing w:line="360" w:lineRule="auto"/>
        <w:jc w:val="both"/>
        <w:rPr>
          <w:rStyle w:val="Ohne"/>
        </w:rPr>
      </w:pPr>
    </w:p>
    <w:p w:rsidR="00D01ABE" w:rsidRDefault="00D01ABE">
      <w:pPr>
        <w:widowControl w:val="0"/>
        <w:spacing w:line="360" w:lineRule="auto"/>
        <w:jc w:val="both"/>
        <w:rPr>
          <w:rStyle w:val="Ohne"/>
        </w:rPr>
      </w:pPr>
    </w:p>
    <w:p w:rsidR="00D01ABE" w:rsidRDefault="00432F4C">
      <w:pPr>
        <w:widowControl w:val="0"/>
        <w:spacing w:line="360" w:lineRule="auto"/>
        <w:jc w:val="both"/>
        <w:rPr>
          <w:rStyle w:val="Ohne"/>
        </w:rPr>
      </w:pPr>
      <w:r>
        <w:rPr>
          <w:rStyle w:val="Ohne"/>
          <w:rFonts w:ascii="Verdana" w:hAnsi="Verdana"/>
          <w:b/>
          <w:bCs/>
        </w:rPr>
        <w:t>Unternehmenskontakt:</w:t>
      </w:r>
    </w:p>
    <w:p w:rsidR="00D01ABE" w:rsidRDefault="00432F4C">
      <w:pPr>
        <w:widowControl w:val="0"/>
        <w:jc w:val="both"/>
        <w:rPr>
          <w:rStyle w:val="Ohne"/>
        </w:rPr>
      </w:pPr>
      <w:r>
        <w:rPr>
          <w:rStyle w:val="Ohne"/>
          <w:rFonts w:ascii="Verdana" w:hAnsi="Verdana"/>
        </w:rPr>
        <w:t xml:space="preserve">Claudia </w:t>
      </w:r>
      <w:proofErr w:type="spellStart"/>
      <w:r>
        <w:rPr>
          <w:rStyle w:val="Ohne"/>
          <w:rFonts w:ascii="Verdana" w:hAnsi="Verdana"/>
        </w:rPr>
        <w:t>Baacke</w:t>
      </w:r>
      <w:proofErr w:type="spellEnd"/>
    </w:p>
    <w:p w:rsidR="00D01ABE" w:rsidRDefault="00432F4C">
      <w:pPr>
        <w:widowControl w:val="0"/>
        <w:jc w:val="both"/>
        <w:rPr>
          <w:rStyle w:val="Ohne"/>
        </w:rPr>
      </w:pPr>
      <w:proofErr w:type="spellStart"/>
      <w:r>
        <w:rPr>
          <w:rStyle w:val="Ohne"/>
          <w:rFonts w:ascii="Verdana" w:hAnsi="Verdana"/>
        </w:rPr>
        <w:t>rekordmarke</w:t>
      </w:r>
      <w:proofErr w:type="spellEnd"/>
      <w:r>
        <w:rPr>
          <w:rStyle w:val="Ohne"/>
          <w:rFonts w:ascii="Verdana" w:hAnsi="Verdana"/>
        </w:rPr>
        <w:t xml:space="preserve"> – eine Marke der </w:t>
      </w:r>
      <w:proofErr w:type="spellStart"/>
      <w:r>
        <w:rPr>
          <w:rStyle w:val="Ohne"/>
          <w:rFonts w:ascii="Verdana" w:hAnsi="Verdana"/>
        </w:rPr>
        <w:t>mellowmessage</w:t>
      </w:r>
      <w:proofErr w:type="spellEnd"/>
      <w:r>
        <w:rPr>
          <w:rStyle w:val="Ohne"/>
          <w:rFonts w:ascii="Verdana" w:hAnsi="Verdana"/>
        </w:rPr>
        <w:t xml:space="preserve"> GmbH</w:t>
      </w:r>
    </w:p>
    <w:p w:rsidR="00D01ABE" w:rsidRDefault="00432F4C">
      <w:pPr>
        <w:widowControl w:val="0"/>
        <w:jc w:val="both"/>
        <w:rPr>
          <w:rStyle w:val="Ohne"/>
        </w:rPr>
      </w:pPr>
      <w:proofErr w:type="spellStart"/>
      <w:r>
        <w:rPr>
          <w:rStyle w:val="Ohne"/>
          <w:rFonts w:ascii="Verdana" w:hAnsi="Verdana"/>
        </w:rPr>
        <w:t>Härtelstr</w:t>
      </w:r>
      <w:proofErr w:type="spellEnd"/>
      <w:r>
        <w:rPr>
          <w:rStyle w:val="Ohne"/>
          <w:rFonts w:ascii="Verdana" w:hAnsi="Verdana"/>
        </w:rPr>
        <w:t>. 27</w:t>
      </w:r>
    </w:p>
    <w:p w:rsidR="00D01ABE" w:rsidRDefault="00432F4C">
      <w:pPr>
        <w:widowControl w:val="0"/>
        <w:jc w:val="both"/>
        <w:rPr>
          <w:rStyle w:val="Ohne"/>
        </w:rPr>
      </w:pPr>
      <w:r>
        <w:rPr>
          <w:rStyle w:val="Ohne"/>
          <w:rFonts w:ascii="Verdana" w:hAnsi="Verdana"/>
        </w:rPr>
        <w:t>04107 Leipzig</w:t>
      </w:r>
    </w:p>
    <w:p w:rsidR="00D01ABE" w:rsidRDefault="00432F4C">
      <w:pPr>
        <w:widowControl w:val="0"/>
        <w:jc w:val="both"/>
        <w:rPr>
          <w:rStyle w:val="Ohne"/>
        </w:rPr>
      </w:pPr>
      <w:r>
        <w:rPr>
          <w:rStyle w:val="Ohne"/>
          <w:rFonts w:ascii="Verdana" w:hAnsi="Verdana"/>
        </w:rPr>
        <w:t xml:space="preserve">E-Mail: </w:t>
      </w:r>
      <w:proofErr w:type="spellStart"/>
      <w:r>
        <w:rPr>
          <w:rStyle w:val="Ohne"/>
          <w:rFonts w:ascii="Verdana" w:hAnsi="Verdana"/>
        </w:rPr>
        <w:t>claudia.baacke@rekordmarke.de</w:t>
      </w:r>
      <w:proofErr w:type="spellEnd"/>
      <w:r>
        <w:rPr>
          <w:rStyle w:val="Ohne"/>
          <w:rFonts w:ascii="Verdana" w:hAnsi="Verdana"/>
        </w:rPr>
        <w:t xml:space="preserve"> </w:t>
      </w:r>
    </w:p>
    <w:p w:rsidR="00D01ABE" w:rsidRDefault="00432F4C">
      <w:pPr>
        <w:widowControl w:val="0"/>
        <w:jc w:val="both"/>
        <w:rPr>
          <w:rStyle w:val="Ohne"/>
        </w:rPr>
      </w:pPr>
      <w:r>
        <w:rPr>
          <w:rStyle w:val="Ohne"/>
          <w:rFonts w:ascii="Verdana" w:hAnsi="Verdana"/>
        </w:rPr>
        <w:t>Tel: 0341 – 140 655 – 26</w:t>
      </w:r>
    </w:p>
    <w:p w:rsidR="00D01ABE" w:rsidRDefault="00D01ABE">
      <w:pPr>
        <w:widowControl w:val="0"/>
        <w:spacing w:line="360" w:lineRule="auto"/>
        <w:jc w:val="both"/>
        <w:rPr>
          <w:rStyle w:val="Ohne"/>
        </w:rPr>
      </w:pPr>
    </w:p>
    <w:p w:rsidR="00D01ABE" w:rsidRDefault="00432F4C">
      <w:pPr>
        <w:widowControl w:val="0"/>
        <w:spacing w:line="360" w:lineRule="auto"/>
        <w:jc w:val="both"/>
        <w:rPr>
          <w:rStyle w:val="Ohne"/>
        </w:rPr>
      </w:pPr>
      <w:r>
        <w:rPr>
          <w:rStyle w:val="Ohne"/>
          <w:rFonts w:ascii="Verdana" w:hAnsi="Verdana"/>
          <w:b/>
          <w:bCs/>
        </w:rPr>
        <w:t>Pressekontakt:</w:t>
      </w:r>
    </w:p>
    <w:p w:rsidR="00D01ABE" w:rsidRDefault="00432F4C">
      <w:pPr>
        <w:widowControl w:val="0"/>
        <w:jc w:val="both"/>
        <w:rPr>
          <w:rStyle w:val="Ohne"/>
        </w:rPr>
      </w:pPr>
      <w:r>
        <w:rPr>
          <w:rStyle w:val="Ohne"/>
          <w:rFonts w:ascii="Verdana" w:hAnsi="Verdana"/>
        </w:rPr>
        <w:t>Andrea Weinholz</w:t>
      </w:r>
    </w:p>
    <w:p w:rsidR="00D01ABE" w:rsidRDefault="00432F4C">
      <w:pPr>
        <w:widowControl w:val="0"/>
        <w:jc w:val="both"/>
        <w:rPr>
          <w:rStyle w:val="Ohne"/>
        </w:rPr>
      </w:pPr>
      <w:r>
        <w:rPr>
          <w:rStyle w:val="Ohne"/>
          <w:rFonts w:ascii="Verdana" w:hAnsi="Verdana"/>
        </w:rPr>
        <w:t>Weinholz Kommunikation</w:t>
      </w:r>
    </w:p>
    <w:p w:rsidR="00D01ABE" w:rsidRDefault="00432F4C">
      <w:pPr>
        <w:widowControl w:val="0"/>
        <w:jc w:val="both"/>
        <w:rPr>
          <w:rStyle w:val="Ohne"/>
        </w:rPr>
      </w:pPr>
      <w:proofErr w:type="spellStart"/>
      <w:r>
        <w:rPr>
          <w:rStyle w:val="Ohne"/>
          <w:rFonts w:ascii="Verdana" w:hAnsi="Verdana"/>
        </w:rPr>
        <w:t>Plinganserstr</w:t>
      </w:r>
      <w:proofErr w:type="spellEnd"/>
      <w:r>
        <w:rPr>
          <w:rStyle w:val="Ohne"/>
          <w:rFonts w:ascii="Verdana" w:hAnsi="Verdana"/>
        </w:rPr>
        <w:t>. 59</w:t>
      </w:r>
    </w:p>
    <w:p w:rsidR="00D01ABE" w:rsidRDefault="00432F4C">
      <w:pPr>
        <w:widowControl w:val="0"/>
        <w:jc w:val="both"/>
        <w:rPr>
          <w:rStyle w:val="Ohne"/>
        </w:rPr>
      </w:pPr>
      <w:r>
        <w:rPr>
          <w:rStyle w:val="Ohne"/>
          <w:rFonts w:ascii="Verdana" w:hAnsi="Verdana"/>
        </w:rPr>
        <w:t>81369 München</w:t>
      </w:r>
    </w:p>
    <w:p w:rsidR="00D01ABE" w:rsidRDefault="00432F4C">
      <w:pPr>
        <w:widowControl w:val="0"/>
        <w:jc w:val="both"/>
        <w:rPr>
          <w:rStyle w:val="Ohne"/>
        </w:rPr>
      </w:pPr>
      <w:r>
        <w:rPr>
          <w:rStyle w:val="Ohne"/>
          <w:rFonts w:ascii="Verdana" w:hAnsi="Verdana"/>
        </w:rPr>
        <w:t xml:space="preserve">E-Mail: a.weinholz@profil-marketing.com </w:t>
      </w:r>
    </w:p>
    <w:p w:rsidR="00D01ABE" w:rsidRDefault="00432F4C">
      <w:pPr>
        <w:widowControl w:val="0"/>
        <w:jc w:val="both"/>
      </w:pPr>
      <w:r>
        <w:rPr>
          <w:rStyle w:val="Ohne"/>
          <w:rFonts w:ascii="Verdana" w:hAnsi="Verdana"/>
        </w:rPr>
        <w:t>Tel: 089 -24 24 16 95</w:t>
      </w:r>
    </w:p>
    <w:sectPr w:rsidR="00D01ABE" w:rsidSect="00D01ABE">
      <w:headerReference w:type="default" r:id="rId8"/>
      <w:footerReference w:type="default" r:id="rId9"/>
      <w:pgSz w:w="11900" w:h="1682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A" w:rsidRDefault="00FD76EA">
    <w:pPr>
      <w:pStyle w:val="Kopf-undFuzeilen"/>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A" w:rsidRDefault="00FD76EA">
    <w:pPr>
      <w:pStyle w:val="Kopf-undFuzeilen"/>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92970"/>
    <w:multiLevelType w:val="hybridMultilevel"/>
    <w:tmpl w:val="E738D3F0"/>
    <w:styleLink w:val="ImportierterStil1"/>
    <w:lvl w:ilvl="0" w:tplc="5E427E28">
      <w:start w:val="1"/>
      <w:numFmt w:val="bullet"/>
      <w:lvlText w:val="·"/>
      <w:lvlJc w:val="left"/>
      <w:pPr>
        <w:ind w:left="72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BA8455A">
      <w:start w:val="1"/>
      <w:numFmt w:val="bullet"/>
      <w:lvlText w:val="o"/>
      <w:lvlJc w:val="left"/>
      <w:pPr>
        <w:ind w:left="1440" w:hanging="360"/>
      </w:pPr>
      <w:rPr>
        <w:rFonts w:ascii="Arial Unicode MS" w:eastAsia="Arial Unicode MS" w:hAnsi="Arial Unicode MS" w:cs="Lucida Grande"/>
        <w:b w:val="0"/>
        <w:bCs w:val="0"/>
        <w:i w:val="0"/>
        <w:iCs w:val="0"/>
        <w:caps w:val="0"/>
        <w:smallCaps w:val="0"/>
        <w:strike w:val="0"/>
        <w:dstrike w:val="0"/>
        <w:outline w:val="0"/>
        <w:emboss w:val="0"/>
        <w:imprint w:val="0"/>
        <w:spacing w:val="0"/>
        <w:w w:val="100"/>
        <w:kern w:val="0"/>
        <w:position w:val="0"/>
        <w:highlight w:val="none"/>
        <w:vertAlign w:val="baseline"/>
      </w:rPr>
    </w:lvl>
    <w:lvl w:ilvl="2" w:tplc="FBCC7E90">
      <w:start w:val="1"/>
      <w:numFmt w:val="bullet"/>
      <w:lvlText w:val="▪"/>
      <w:lvlJc w:val="left"/>
      <w:pPr>
        <w:ind w:left="2160" w:hanging="360"/>
      </w:pPr>
      <w:rPr>
        <w:rFonts w:ascii="Arial Unicode MS" w:eastAsia="Arial Unicode MS" w:hAnsi="Arial Unicode MS" w:cs="Lucida Grande"/>
        <w:b w:val="0"/>
        <w:bCs w:val="0"/>
        <w:i w:val="0"/>
        <w:iCs w:val="0"/>
        <w:caps w:val="0"/>
        <w:smallCaps w:val="0"/>
        <w:strike w:val="0"/>
        <w:dstrike w:val="0"/>
        <w:outline w:val="0"/>
        <w:emboss w:val="0"/>
        <w:imprint w:val="0"/>
        <w:spacing w:val="0"/>
        <w:w w:val="100"/>
        <w:kern w:val="0"/>
        <w:position w:val="0"/>
        <w:highlight w:val="none"/>
        <w:vertAlign w:val="baseline"/>
      </w:rPr>
    </w:lvl>
    <w:lvl w:ilvl="3" w:tplc="C1044E76">
      <w:start w:val="1"/>
      <w:numFmt w:val="bullet"/>
      <w:lvlText w:val="·"/>
      <w:lvlJc w:val="left"/>
      <w:pPr>
        <w:ind w:left="288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0D411CE">
      <w:start w:val="1"/>
      <w:numFmt w:val="bullet"/>
      <w:lvlText w:val="o"/>
      <w:lvlJc w:val="left"/>
      <w:pPr>
        <w:ind w:left="3600" w:hanging="360"/>
      </w:pPr>
      <w:rPr>
        <w:rFonts w:ascii="Arial Unicode MS" w:eastAsia="Arial Unicode MS" w:hAnsi="Arial Unicode MS" w:cs="Lucida Grande"/>
        <w:b w:val="0"/>
        <w:bCs w:val="0"/>
        <w:i w:val="0"/>
        <w:iCs w:val="0"/>
        <w:caps w:val="0"/>
        <w:smallCaps w:val="0"/>
        <w:strike w:val="0"/>
        <w:dstrike w:val="0"/>
        <w:outline w:val="0"/>
        <w:emboss w:val="0"/>
        <w:imprint w:val="0"/>
        <w:spacing w:val="0"/>
        <w:w w:val="100"/>
        <w:kern w:val="0"/>
        <w:position w:val="0"/>
        <w:highlight w:val="none"/>
        <w:vertAlign w:val="baseline"/>
      </w:rPr>
    </w:lvl>
    <w:lvl w:ilvl="5" w:tplc="652CB6EE">
      <w:start w:val="1"/>
      <w:numFmt w:val="bullet"/>
      <w:lvlText w:val="▪"/>
      <w:lvlJc w:val="left"/>
      <w:pPr>
        <w:ind w:left="4320" w:hanging="360"/>
      </w:pPr>
      <w:rPr>
        <w:rFonts w:ascii="Arial Unicode MS" w:eastAsia="Arial Unicode MS" w:hAnsi="Arial Unicode MS" w:cs="Lucida Grande"/>
        <w:b w:val="0"/>
        <w:bCs w:val="0"/>
        <w:i w:val="0"/>
        <w:iCs w:val="0"/>
        <w:caps w:val="0"/>
        <w:smallCaps w:val="0"/>
        <w:strike w:val="0"/>
        <w:dstrike w:val="0"/>
        <w:outline w:val="0"/>
        <w:emboss w:val="0"/>
        <w:imprint w:val="0"/>
        <w:spacing w:val="0"/>
        <w:w w:val="100"/>
        <w:kern w:val="0"/>
        <w:position w:val="0"/>
        <w:highlight w:val="none"/>
        <w:vertAlign w:val="baseline"/>
      </w:rPr>
    </w:lvl>
    <w:lvl w:ilvl="6" w:tplc="544EAF0E">
      <w:start w:val="1"/>
      <w:numFmt w:val="bullet"/>
      <w:lvlText w:val="·"/>
      <w:lvlJc w:val="left"/>
      <w:pPr>
        <w:ind w:left="5040" w:hanging="360"/>
      </w:pPr>
      <w:rPr>
        <w:rFonts w:ascii="Symbol" w:eastAsia="Symbol" w:hAnsi="Symbol"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7C7942">
      <w:start w:val="1"/>
      <w:numFmt w:val="bullet"/>
      <w:lvlText w:val="o"/>
      <w:lvlJc w:val="left"/>
      <w:pPr>
        <w:ind w:left="5760" w:hanging="360"/>
      </w:pPr>
      <w:rPr>
        <w:rFonts w:ascii="Arial Unicode MS" w:eastAsia="Arial Unicode MS" w:hAnsi="Arial Unicode MS" w:cs="Lucida Grande"/>
        <w:b w:val="0"/>
        <w:bCs w:val="0"/>
        <w:i w:val="0"/>
        <w:iCs w:val="0"/>
        <w:caps w:val="0"/>
        <w:smallCaps w:val="0"/>
        <w:strike w:val="0"/>
        <w:dstrike w:val="0"/>
        <w:outline w:val="0"/>
        <w:emboss w:val="0"/>
        <w:imprint w:val="0"/>
        <w:spacing w:val="0"/>
        <w:w w:val="100"/>
        <w:kern w:val="0"/>
        <w:position w:val="0"/>
        <w:highlight w:val="none"/>
        <w:vertAlign w:val="baseline"/>
      </w:rPr>
    </w:lvl>
    <w:lvl w:ilvl="8" w:tplc="4BBA8B32">
      <w:start w:val="1"/>
      <w:numFmt w:val="bullet"/>
      <w:lvlText w:val="▪"/>
      <w:lvlJc w:val="left"/>
      <w:pPr>
        <w:ind w:left="6480" w:hanging="360"/>
      </w:pPr>
      <w:rPr>
        <w:rFonts w:ascii="Arial Unicode MS" w:eastAsia="Arial Unicode MS" w:hAnsi="Arial Unicode MS" w:cs="Lucida Grand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3A00C2E"/>
    <w:multiLevelType w:val="hybridMultilevel"/>
    <w:tmpl w:val="E738D3F0"/>
    <w:numStyleLink w:val="ImportierterStil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revisionView w:formatting="0"/>
  <w:doNotTrackMoves/>
  <w:defaultTabStop w:val="708"/>
  <w:hyphenationZone w:val="425"/>
  <w:characterSpacingControl w:val="doNotCompress"/>
  <w:compat/>
  <w:rsids>
    <w:rsidRoot w:val="00D01ABE"/>
    <w:rsid w:val="00032271"/>
    <w:rsid w:val="00064AEA"/>
    <w:rsid w:val="000B208F"/>
    <w:rsid w:val="000F2F9C"/>
    <w:rsid w:val="00181F04"/>
    <w:rsid w:val="00432F4C"/>
    <w:rsid w:val="00650AC5"/>
    <w:rsid w:val="007347D7"/>
    <w:rsid w:val="00950AAD"/>
    <w:rsid w:val="00AC55FD"/>
    <w:rsid w:val="00B463A3"/>
    <w:rsid w:val="00D01ABE"/>
    <w:rsid w:val="00F649C9"/>
    <w:rsid w:val="00FD76EA"/>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de-DE" w:eastAsia="de-DE"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Standard">
    <w:name w:val="Normal"/>
    <w:rsid w:val="00D01ABE"/>
    <w:rPr>
      <w:rFonts w:ascii="Cambria" w:eastAsia="Cambria" w:hAnsi="Cambria" w:cs="Cambria"/>
      <w:color w:val="000000"/>
      <w:u w:color="000000"/>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D01ABE"/>
    <w:rPr>
      <w:u w:val="single"/>
    </w:rPr>
  </w:style>
  <w:style w:type="table" w:customStyle="1" w:styleId="TableNormal">
    <w:name w:val="Table Normal"/>
    <w:rsid w:val="00D01ABE"/>
    <w:tblPr>
      <w:tblInd w:w="0" w:type="dxa"/>
      <w:tblCellMar>
        <w:top w:w="0" w:type="dxa"/>
        <w:left w:w="0" w:type="dxa"/>
        <w:bottom w:w="0" w:type="dxa"/>
        <w:right w:w="0" w:type="dxa"/>
      </w:tblCellMar>
    </w:tblPr>
  </w:style>
  <w:style w:type="paragraph" w:customStyle="1" w:styleId="Kopf-undFuzeilen">
    <w:name w:val="Kopf- und Fußzeilen"/>
    <w:rsid w:val="00D01ABE"/>
    <w:pPr>
      <w:tabs>
        <w:tab w:val="right" w:pos="9020"/>
      </w:tabs>
    </w:pPr>
    <w:rPr>
      <w:rFonts w:ascii="Helvetica Neue" w:hAnsi="Helvetica Neue" w:cs="Arial Unicode MS"/>
      <w:color w:val="000000"/>
    </w:rPr>
  </w:style>
  <w:style w:type="numbering" w:customStyle="1" w:styleId="ImportierterStil1">
    <w:name w:val="Importierter Stil: 1"/>
    <w:rsid w:val="00D01ABE"/>
    <w:pPr>
      <w:numPr>
        <w:numId w:val="1"/>
      </w:numPr>
    </w:pPr>
  </w:style>
  <w:style w:type="character" w:customStyle="1" w:styleId="Ohne">
    <w:name w:val="Ohne"/>
    <w:rsid w:val="00D01ABE"/>
  </w:style>
  <w:style w:type="character" w:customStyle="1" w:styleId="Hyperlink0">
    <w:name w:val="Hyperlink.0"/>
    <w:basedOn w:val="Ohne"/>
    <w:rsid w:val="00D01ABE"/>
    <w:rPr>
      <w:rFonts w:ascii="Verdana" w:eastAsia="Verdana" w:hAnsi="Verdana" w:cs="Verdana"/>
      <w:color w:val="0000FF"/>
      <w:u w:val="single" w:color="0000FF"/>
    </w:rPr>
  </w:style>
  <w:style w:type="character" w:customStyle="1" w:styleId="Hyperlink1">
    <w:name w:val="Hyperlink.1"/>
    <w:basedOn w:val="Ohne"/>
    <w:rsid w:val="00D01ABE"/>
    <w:rPr>
      <w:rFonts w:ascii="Calibri" w:eastAsia="Calibri" w:hAnsi="Calibri" w:cs="Calibri"/>
      <w:color w:val="0000FF"/>
      <w:u w:val="single" w:color="0000FF"/>
    </w:rPr>
  </w:style>
  <w:style w:type="paragraph" w:styleId="Kommentartext">
    <w:name w:val="annotation text"/>
    <w:basedOn w:val="Standard"/>
    <w:link w:val="KommentartextZeichen"/>
    <w:uiPriority w:val="99"/>
    <w:semiHidden/>
    <w:unhideWhenUsed/>
    <w:rsid w:val="00D01ABE"/>
  </w:style>
  <w:style w:type="character" w:customStyle="1" w:styleId="KommentartextZeichen">
    <w:name w:val="Kommentartext Zeichen"/>
    <w:basedOn w:val="Absatzstandardschriftart"/>
    <w:link w:val="Kommentartext"/>
    <w:uiPriority w:val="99"/>
    <w:semiHidden/>
    <w:rsid w:val="00D01ABE"/>
    <w:rPr>
      <w:rFonts w:ascii="Cambria" w:eastAsia="Cambria" w:hAnsi="Cambria" w:cs="Cambria"/>
      <w:color w:val="000000"/>
      <w:sz w:val="24"/>
      <w:szCs w:val="24"/>
      <w:u w:color="000000"/>
    </w:rPr>
  </w:style>
  <w:style w:type="character" w:styleId="Kommentarzeichen">
    <w:name w:val="annotation reference"/>
    <w:basedOn w:val="Absatzstandardschriftart"/>
    <w:uiPriority w:val="99"/>
    <w:semiHidden/>
    <w:unhideWhenUsed/>
    <w:rsid w:val="00D01ABE"/>
    <w:rPr>
      <w:sz w:val="18"/>
      <w:szCs w:val="18"/>
    </w:rPr>
  </w:style>
  <w:style w:type="paragraph" w:styleId="Sprechblasentext">
    <w:name w:val="Balloon Text"/>
    <w:basedOn w:val="Standard"/>
    <w:link w:val="SprechblasentextZeichen"/>
    <w:uiPriority w:val="99"/>
    <w:semiHidden/>
    <w:unhideWhenUsed/>
    <w:rsid w:val="00432F4C"/>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432F4C"/>
    <w:rPr>
      <w:rFonts w:ascii="Lucida Grande" w:eastAsia="Cambria" w:hAnsi="Lucida Grande" w:cs="Cambria"/>
      <w:color w:val="000000"/>
      <w:sz w:val="18"/>
      <w:szCs w:val="18"/>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rekordmarke.de" TargetMode="External"/><Relationship Id="rId7" Type="http://schemas.openxmlformats.org/officeDocument/2006/relationships/hyperlink" Target="http://www.rekordmarke.d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4690</Characters>
  <Application>Microsoft Macintosh Word</Application>
  <DocSecurity>0</DocSecurity>
  <Lines>39</Lines>
  <Paragraphs>9</Paragraphs>
  <ScaleCrop>false</ScaleCrop>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cp:lastModifiedBy>
  <cp:revision>3</cp:revision>
  <dcterms:created xsi:type="dcterms:W3CDTF">2017-09-21T09:58:00Z</dcterms:created>
  <dcterms:modified xsi:type="dcterms:W3CDTF">2017-09-21T10:01:00Z</dcterms:modified>
</cp:coreProperties>
</file>