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D235AD" w14:textId="744667A4" w:rsidR="00B1476E" w:rsidRDefault="00A5628A">
      <w:pPr>
        <w:widowControl w:val="0"/>
        <w:spacing w:line="360" w:lineRule="auto"/>
        <w:jc w:val="both"/>
        <w:rPr>
          <w:rFonts w:ascii="Verdana" w:hAnsi="Verdana" w:cs="Verdana"/>
          <w:b/>
          <w:bCs/>
        </w:rPr>
      </w:pPr>
      <w:r>
        <w:rPr>
          <w:noProof/>
          <w:lang w:eastAsia="de-DE"/>
        </w:rPr>
        <w:drawing>
          <wp:inline distT="0" distB="0" distL="0" distR="0" wp14:anchorId="2D018004" wp14:editId="0556F6CA">
            <wp:extent cx="5193030" cy="90106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3030" cy="901065"/>
                    </a:xfrm>
                    <a:prstGeom prst="rect">
                      <a:avLst/>
                    </a:prstGeom>
                    <a:solidFill>
                      <a:srgbClr val="FFFFFF"/>
                    </a:solidFill>
                    <a:ln>
                      <a:noFill/>
                    </a:ln>
                  </pic:spPr>
                </pic:pic>
              </a:graphicData>
            </a:graphic>
          </wp:inline>
        </w:drawing>
      </w:r>
    </w:p>
    <w:p w14:paraId="156213D4" w14:textId="77777777" w:rsidR="00B1476E" w:rsidRDefault="00B1476E">
      <w:pPr>
        <w:widowControl w:val="0"/>
        <w:spacing w:line="360" w:lineRule="auto"/>
        <w:jc w:val="center"/>
        <w:rPr>
          <w:rFonts w:ascii="Verdana" w:hAnsi="Verdana" w:cs="Verdana"/>
          <w:b/>
          <w:bCs/>
        </w:rPr>
      </w:pPr>
    </w:p>
    <w:p w14:paraId="6E9F67A8" w14:textId="77777777" w:rsidR="00B1476E" w:rsidRDefault="00B1476E">
      <w:pPr>
        <w:widowControl w:val="0"/>
        <w:spacing w:line="360" w:lineRule="auto"/>
        <w:jc w:val="both"/>
        <w:rPr>
          <w:rFonts w:ascii="Verdana" w:eastAsia="Verdana" w:hAnsi="Verdana" w:cs="Verdana"/>
          <w:b/>
          <w:bCs/>
        </w:rPr>
      </w:pPr>
      <w:r>
        <w:rPr>
          <w:rFonts w:ascii="Verdana" w:hAnsi="Verdana" w:cs="Verdana"/>
          <w:b/>
          <w:bCs/>
          <w:sz w:val="32"/>
          <w:szCs w:val="32"/>
        </w:rPr>
        <w:t>P R E S S E M I T T E I L U N G</w:t>
      </w:r>
    </w:p>
    <w:p w14:paraId="74588859" w14:textId="77777777" w:rsidR="00B1476E" w:rsidRDefault="00B1476E">
      <w:pPr>
        <w:widowControl w:val="0"/>
        <w:spacing w:line="360" w:lineRule="auto"/>
        <w:jc w:val="both"/>
        <w:rPr>
          <w:rFonts w:ascii="Verdana" w:eastAsia="Verdana" w:hAnsi="Verdana" w:cs="Verdana"/>
          <w:b/>
          <w:bCs/>
        </w:rPr>
      </w:pPr>
    </w:p>
    <w:p w14:paraId="0373A2F7" w14:textId="77777777" w:rsidR="005A45F8" w:rsidRPr="005A45F8" w:rsidRDefault="005A45F8" w:rsidP="005A45F8">
      <w:pPr>
        <w:widowControl w:val="0"/>
        <w:spacing w:line="360" w:lineRule="auto"/>
        <w:jc w:val="both"/>
        <w:rPr>
          <w:rFonts w:ascii="Verdana" w:hAnsi="Verdana" w:cs="Verdana"/>
          <w:b/>
          <w:bCs/>
        </w:rPr>
      </w:pPr>
      <w:r w:rsidRPr="005A45F8">
        <w:rPr>
          <w:rFonts w:ascii="Verdana" w:hAnsi="Verdana" w:cs="Verdana"/>
          <w:b/>
          <w:bCs/>
        </w:rPr>
        <w:t>Wirksame Vermarktungskonzepte für Dienstleistungen</w:t>
      </w:r>
    </w:p>
    <w:p w14:paraId="063F8F1D" w14:textId="77777777" w:rsidR="009A52CD" w:rsidRDefault="009A52CD">
      <w:pPr>
        <w:widowControl w:val="0"/>
        <w:spacing w:line="360" w:lineRule="auto"/>
        <w:jc w:val="both"/>
        <w:rPr>
          <w:rFonts w:ascii="Verdana" w:eastAsia="Verdana" w:hAnsi="Verdana" w:cs="Verdana"/>
          <w:b/>
          <w:bCs/>
        </w:rPr>
      </w:pPr>
    </w:p>
    <w:p w14:paraId="4F61F38C" w14:textId="77777777" w:rsidR="00B1476E" w:rsidRPr="005A45F8" w:rsidRDefault="005A45F8">
      <w:pPr>
        <w:widowControl w:val="0"/>
        <w:spacing w:line="360" w:lineRule="auto"/>
        <w:jc w:val="both"/>
        <w:rPr>
          <w:rFonts w:ascii="Verdana" w:hAnsi="Verdana" w:cs="Verdana"/>
        </w:rPr>
      </w:pPr>
      <w:r w:rsidRPr="005A45F8">
        <w:rPr>
          <w:rFonts w:ascii="Verdana" w:hAnsi="Verdana" w:cs="Verdana"/>
        </w:rPr>
        <w:t>Neue Kunden gewinne</w:t>
      </w:r>
      <w:r>
        <w:rPr>
          <w:rFonts w:ascii="Verdana" w:hAnsi="Verdana" w:cs="Verdana"/>
        </w:rPr>
        <w:t xml:space="preserve">n </w:t>
      </w:r>
      <w:r w:rsidR="009A52CD">
        <w:rPr>
          <w:rFonts w:ascii="Verdana" w:hAnsi="Verdana" w:cs="Verdana"/>
        </w:rPr>
        <w:t>und dauerhaft an die Marke binden</w:t>
      </w:r>
      <w:r w:rsidR="00596052">
        <w:rPr>
          <w:rFonts w:ascii="Verdana" w:hAnsi="Verdana" w:cs="Verdana"/>
        </w:rPr>
        <w:t>: So profitieren Dienstleister von</w:t>
      </w:r>
      <w:r w:rsidR="009238A5">
        <w:rPr>
          <w:rFonts w:ascii="Verdana" w:hAnsi="Verdana" w:cs="Verdana"/>
        </w:rPr>
        <w:t xml:space="preserve"> </w:t>
      </w:r>
      <w:r w:rsidR="00596052">
        <w:rPr>
          <w:rFonts w:ascii="Verdana" w:hAnsi="Verdana" w:cs="Verdana"/>
        </w:rPr>
        <w:t>Online-Marketing-Maßnahmen</w:t>
      </w:r>
    </w:p>
    <w:p w14:paraId="7BC91B8C" w14:textId="77777777" w:rsidR="00B1476E" w:rsidRDefault="00B1476E">
      <w:pPr>
        <w:widowControl w:val="0"/>
        <w:spacing w:line="360" w:lineRule="auto"/>
        <w:jc w:val="both"/>
        <w:rPr>
          <w:rFonts w:ascii="Verdana" w:eastAsia="Verdana" w:hAnsi="Verdana" w:cs="Verdana"/>
          <w:b/>
          <w:bCs/>
        </w:rPr>
      </w:pPr>
    </w:p>
    <w:p w14:paraId="6D32B3F5" w14:textId="77777777" w:rsidR="004F368D" w:rsidRDefault="00B1476E">
      <w:pPr>
        <w:widowControl w:val="0"/>
        <w:spacing w:line="360" w:lineRule="auto"/>
        <w:jc w:val="both"/>
        <w:rPr>
          <w:rFonts w:ascii="Verdana" w:hAnsi="Verdana" w:cs="Verdana"/>
        </w:rPr>
      </w:pPr>
      <w:r>
        <w:rPr>
          <w:rFonts w:ascii="Verdana" w:hAnsi="Verdana" w:cs="Verdana"/>
          <w:b/>
          <w:bCs/>
        </w:rPr>
        <w:t xml:space="preserve">Leipzig, im </w:t>
      </w:r>
      <w:r w:rsidR="00175E85">
        <w:rPr>
          <w:rFonts w:ascii="Verdana" w:hAnsi="Verdana" w:cs="Verdana"/>
          <w:b/>
          <w:bCs/>
        </w:rPr>
        <w:t xml:space="preserve">Mai </w:t>
      </w:r>
      <w:r>
        <w:rPr>
          <w:rFonts w:ascii="Verdana" w:hAnsi="Verdana" w:cs="Verdana"/>
          <w:b/>
          <w:bCs/>
        </w:rPr>
        <w:t>2018 –</w:t>
      </w:r>
      <w:r w:rsidR="001D3018">
        <w:rPr>
          <w:rFonts w:ascii="Verdana" w:hAnsi="Verdana" w:cs="Verdana"/>
        </w:rPr>
        <w:t xml:space="preserve"> Nicht nur Shop-Besitzer, auch Anbieter von Dienstleistungen investieren zunehmend in ihren Online-Auftritt. </w:t>
      </w:r>
      <w:r w:rsidR="00466F2F">
        <w:rPr>
          <w:rFonts w:ascii="Verdana" w:hAnsi="Verdana" w:cs="Verdana"/>
        </w:rPr>
        <w:t>Doch e</w:t>
      </w:r>
      <w:r w:rsidR="004F368D">
        <w:rPr>
          <w:rFonts w:ascii="Verdana" w:hAnsi="Verdana" w:cs="Verdana"/>
        </w:rPr>
        <w:t xml:space="preserve">ine gelungene Website ist nur der </w:t>
      </w:r>
      <w:r w:rsidR="00653F44">
        <w:rPr>
          <w:rFonts w:ascii="Verdana" w:hAnsi="Verdana" w:cs="Verdana"/>
        </w:rPr>
        <w:t>Anfang</w:t>
      </w:r>
      <w:r w:rsidR="004F368D">
        <w:rPr>
          <w:rFonts w:ascii="Verdana" w:hAnsi="Verdana" w:cs="Verdana"/>
        </w:rPr>
        <w:t xml:space="preserve">. </w:t>
      </w:r>
      <w:r w:rsidR="00653F44">
        <w:rPr>
          <w:rFonts w:ascii="Verdana" w:hAnsi="Verdana" w:cs="Verdana"/>
        </w:rPr>
        <w:t>Damit sich die Investition auch amortisiert, sind weitere Schritte notwendig</w:t>
      </w:r>
      <w:r w:rsidR="00466F2F">
        <w:rPr>
          <w:rFonts w:ascii="Verdana" w:hAnsi="Verdana" w:cs="Verdana"/>
        </w:rPr>
        <w:t xml:space="preserve">: </w:t>
      </w:r>
      <w:r w:rsidR="00653F44">
        <w:rPr>
          <w:rFonts w:ascii="Verdana" w:hAnsi="Verdana" w:cs="Verdana"/>
        </w:rPr>
        <w:t>Denn w</w:t>
      </w:r>
      <w:r w:rsidR="004F368D">
        <w:rPr>
          <w:rFonts w:ascii="Verdana" w:hAnsi="Verdana" w:cs="Verdana"/>
        </w:rPr>
        <w:t xml:space="preserve">ie kommt </w:t>
      </w:r>
      <w:r w:rsidR="001D3018">
        <w:rPr>
          <w:rFonts w:ascii="Verdana" w:hAnsi="Verdana" w:cs="Verdana"/>
        </w:rPr>
        <w:t>das Angebot</w:t>
      </w:r>
      <w:r w:rsidR="00180D0E">
        <w:rPr>
          <w:rFonts w:ascii="Verdana" w:hAnsi="Verdana" w:cs="Verdana"/>
        </w:rPr>
        <w:t xml:space="preserve"> auch</w:t>
      </w:r>
      <w:r w:rsidR="001D3018">
        <w:rPr>
          <w:rFonts w:ascii="Verdana" w:hAnsi="Verdana" w:cs="Verdana"/>
        </w:rPr>
        <w:t xml:space="preserve"> </w:t>
      </w:r>
      <w:r w:rsidR="004F368D">
        <w:rPr>
          <w:rFonts w:ascii="Verdana" w:hAnsi="Verdana" w:cs="Verdana"/>
        </w:rPr>
        <w:t>zu</w:t>
      </w:r>
      <w:r w:rsidR="001D3018">
        <w:rPr>
          <w:rFonts w:ascii="Verdana" w:hAnsi="Verdana" w:cs="Verdana"/>
        </w:rPr>
        <w:t xml:space="preserve"> poten</w:t>
      </w:r>
      <w:r w:rsidR="00632C0B">
        <w:rPr>
          <w:rFonts w:ascii="Verdana" w:hAnsi="Verdana" w:cs="Verdana"/>
        </w:rPr>
        <w:t>z</w:t>
      </w:r>
      <w:r w:rsidR="001D3018">
        <w:rPr>
          <w:rFonts w:ascii="Verdana" w:hAnsi="Verdana" w:cs="Verdana"/>
        </w:rPr>
        <w:t xml:space="preserve">iellen Kunden und </w:t>
      </w:r>
      <w:r w:rsidR="004F368D">
        <w:rPr>
          <w:rFonts w:ascii="Verdana" w:hAnsi="Verdana" w:cs="Verdana"/>
        </w:rPr>
        <w:t xml:space="preserve">verwandelt </w:t>
      </w:r>
      <w:r w:rsidR="001D3018">
        <w:rPr>
          <w:rFonts w:ascii="Verdana" w:hAnsi="Verdana" w:cs="Verdana"/>
        </w:rPr>
        <w:t xml:space="preserve">diese </w:t>
      </w:r>
      <w:r w:rsidR="004F368D">
        <w:rPr>
          <w:rFonts w:ascii="Verdana" w:hAnsi="Verdana" w:cs="Verdana"/>
        </w:rPr>
        <w:t xml:space="preserve">im besten Fall </w:t>
      </w:r>
      <w:r w:rsidR="001D3018">
        <w:rPr>
          <w:rFonts w:ascii="Verdana" w:hAnsi="Verdana" w:cs="Verdana"/>
        </w:rPr>
        <w:t>von Interessenten in treue Fans</w:t>
      </w:r>
      <w:r w:rsidR="004F368D">
        <w:rPr>
          <w:rFonts w:ascii="Verdana" w:hAnsi="Verdana" w:cs="Verdana"/>
        </w:rPr>
        <w:t xml:space="preserve">? </w:t>
      </w:r>
      <w:r w:rsidR="00653F44">
        <w:rPr>
          <w:rFonts w:ascii="Verdana" w:hAnsi="Verdana" w:cs="Verdana"/>
        </w:rPr>
        <w:t xml:space="preserve">Hier greifen die Maßnahmen des Online-Marketings. </w:t>
      </w:r>
      <w:r w:rsidR="004F368D">
        <w:rPr>
          <w:rFonts w:ascii="Verdana" w:hAnsi="Verdana" w:cs="Verdana"/>
        </w:rPr>
        <w:t xml:space="preserve">Die Spezialisten der Leipziger Agentur rekordmarke arbeiten </w:t>
      </w:r>
      <w:r w:rsidR="00596052">
        <w:rPr>
          <w:rFonts w:ascii="Verdana" w:hAnsi="Verdana" w:cs="Verdana"/>
        </w:rPr>
        <w:t xml:space="preserve">häufig </w:t>
      </w:r>
      <w:r w:rsidR="004F368D">
        <w:rPr>
          <w:rFonts w:ascii="Verdana" w:hAnsi="Verdana" w:cs="Verdana"/>
        </w:rPr>
        <w:t xml:space="preserve">mit jungen Unternehmen zusammen und sind auch im Dienstleistungssektor zu Hause. </w:t>
      </w:r>
      <w:r w:rsidR="00E71AA2">
        <w:rPr>
          <w:rFonts w:ascii="Verdana" w:hAnsi="Verdana" w:cs="Verdana"/>
        </w:rPr>
        <w:t>S</w:t>
      </w:r>
      <w:r w:rsidR="00180D0E">
        <w:rPr>
          <w:rFonts w:ascii="Verdana" w:hAnsi="Verdana" w:cs="Verdana"/>
        </w:rPr>
        <w:t xml:space="preserve">ie </w:t>
      </w:r>
      <w:r w:rsidR="00653F44">
        <w:rPr>
          <w:rFonts w:ascii="Verdana" w:hAnsi="Verdana" w:cs="Verdana"/>
        </w:rPr>
        <w:t>haben fünf Schritte zusammengestellt, die dabei helfen, die richtigen</w:t>
      </w:r>
      <w:r w:rsidR="004F368D">
        <w:rPr>
          <w:rFonts w:ascii="Verdana" w:hAnsi="Verdana" w:cs="Verdana"/>
        </w:rPr>
        <w:t xml:space="preserve"> Besuche</w:t>
      </w:r>
      <w:r w:rsidR="00E71AA2">
        <w:rPr>
          <w:rFonts w:ascii="Verdana" w:hAnsi="Verdana" w:cs="Verdana"/>
        </w:rPr>
        <w:t>r</w:t>
      </w:r>
      <w:r w:rsidR="004F368D">
        <w:rPr>
          <w:rFonts w:ascii="Verdana" w:hAnsi="Verdana" w:cs="Verdana"/>
        </w:rPr>
        <w:t xml:space="preserve"> auf </w:t>
      </w:r>
      <w:r w:rsidR="00180D0E">
        <w:rPr>
          <w:rFonts w:ascii="Verdana" w:hAnsi="Verdana" w:cs="Verdana"/>
        </w:rPr>
        <w:t>d</w:t>
      </w:r>
      <w:r w:rsidR="00653F44">
        <w:rPr>
          <w:rFonts w:ascii="Verdana" w:hAnsi="Verdana" w:cs="Verdana"/>
        </w:rPr>
        <w:t>ie</w:t>
      </w:r>
      <w:r w:rsidR="004F368D">
        <w:rPr>
          <w:rFonts w:ascii="Verdana" w:hAnsi="Verdana" w:cs="Verdana"/>
        </w:rPr>
        <w:t xml:space="preserve"> Website </w:t>
      </w:r>
      <w:r w:rsidR="00653F44">
        <w:rPr>
          <w:rFonts w:ascii="Verdana" w:hAnsi="Verdana" w:cs="Verdana"/>
        </w:rPr>
        <w:t xml:space="preserve">zu bringen </w:t>
      </w:r>
      <w:r w:rsidR="004F368D">
        <w:rPr>
          <w:rFonts w:ascii="Verdana" w:hAnsi="Verdana" w:cs="Verdana"/>
        </w:rPr>
        <w:t>und die Fanzahl auf Social Media</w:t>
      </w:r>
      <w:r w:rsidR="00632C0B">
        <w:rPr>
          <w:rFonts w:ascii="Verdana" w:hAnsi="Verdana" w:cs="Verdana"/>
        </w:rPr>
        <w:t>-</w:t>
      </w:r>
      <w:r w:rsidR="004F368D">
        <w:rPr>
          <w:rFonts w:ascii="Verdana" w:hAnsi="Verdana" w:cs="Verdana"/>
        </w:rPr>
        <w:t xml:space="preserve">Profilen </w:t>
      </w:r>
      <w:r w:rsidR="00466F2F">
        <w:rPr>
          <w:rFonts w:ascii="Verdana" w:hAnsi="Verdana" w:cs="Verdana"/>
        </w:rPr>
        <w:t>dauerhaft</w:t>
      </w:r>
      <w:r w:rsidR="004F368D">
        <w:rPr>
          <w:rFonts w:ascii="Verdana" w:hAnsi="Verdana" w:cs="Verdana"/>
        </w:rPr>
        <w:t xml:space="preserve"> </w:t>
      </w:r>
      <w:r w:rsidR="00653F44">
        <w:rPr>
          <w:rFonts w:ascii="Verdana" w:hAnsi="Verdana" w:cs="Verdana"/>
        </w:rPr>
        <w:t>zu steigern</w:t>
      </w:r>
      <w:r w:rsidR="004F368D">
        <w:rPr>
          <w:rFonts w:ascii="Verdana" w:hAnsi="Verdana" w:cs="Verdana"/>
        </w:rPr>
        <w:t>.</w:t>
      </w:r>
    </w:p>
    <w:p w14:paraId="4D2E9FA3" w14:textId="77777777" w:rsidR="004F368D" w:rsidRDefault="004F368D">
      <w:pPr>
        <w:widowControl w:val="0"/>
        <w:spacing w:line="360" w:lineRule="auto"/>
        <w:jc w:val="both"/>
        <w:rPr>
          <w:rFonts w:ascii="Verdana" w:hAnsi="Verdana" w:cs="Verdana"/>
        </w:rPr>
      </w:pPr>
    </w:p>
    <w:p w14:paraId="10AEFDC5" w14:textId="77777777" w:rsidR="004F368D" w:rsidRDefault="004F368D">
      <w:pPr>
        <w:widowControl w:val="0"/>
        <w:spacing w:line="360" w:lineRule="auto"/>
        <w:jc w:val="both"/>
        <w:rPr>
          <w:rFonts w:ascii="Verdana" w:hAnsi="Verdana" w:cs="Verdana"/>
        </w:rPr>
      </w:pPr>
      <w:r>
        <w:rPr>
          <w:rFonts w:ascii="Verdana" w:hAnsi="Verdana" w:cs="Verdana"/>
        </w:rPr>
        <w:t>„</w:t>
      </w:r>
      <w:r w:rsidR="00B134A6">
        <w:rPr>
          <w:rFonts w:ascii="Verdana" w:hAnsi="Verdana" w:cs="Verdana"/>
        </w:rPr>
        <w:t>Bei allen Maßnahmen</w:t>
      </w:r>
      <w:r>
        <w:rPr>
          <w:rFonts w:ascii="Verdana" w:hAnsi="Verdana" w:cs="Verdana"/>
        </w:rPr>
        <w:t xml:space="preserve"> setzen</w:t>
      </w:r>
      <w:r w:rsidR="00B134A6">
        <w:rPr>
          <w:rFonts w:ascii="Verdana" w:hAnsi="Verdana" w:cs="Verdana"/>
        </w:rPr>
        <w:t xml:space="preserve"> wir</w:t>
      </w:r>
      <w:r>
        <w:rPr>
          <w:rFonts w:ascii="Verdana" w:hAnsi="Verdana" w:cs="Verdana"/>
        </w:rPr>
        <w:t xml:space="preserve"> auf Nachhaltigkeit“, erklärt</w:t>
      </w:r>
      <w:r w:rsidRPr="004F368D">
        <w:rPr>
          <w:rFonts w:ascii="Verdana" w:hAnsi="Verdana" w:cs="Verdana"/>
          <w:lang w:val="de"/>
        </w:rPr>
        <w:t xml:space="preserve"> </w:t>
      </w:r>
      <w:r>
        <w:rPr>
          <w:rFonts w:ascii="Verdana" w:hAnsi="Verdana" w:cs="Verdana"/>
          <w:lang w:val="de"/>
        </w:rPr>
        <w:t xml:space="preserve">Claudia Baacke, </w:t>
      </w:r>
      <w:r>
        <w:rPr>
          <w:rFonts w:ascii="Verdana" w:hAnsi="Verdana" w:cs="Verdana"/>
        </w:rPr>
        <w:t>Unit Director Beratung Digital Marketing bei rekordmarke. „</w:t>
      </w:r>
      <w:r w:rsidR="00466F2F">
        <w:rPr>
          <w:rFonts w:ascii="Verdana" w:hAnsi="Verdana" w:cs="Verdana"/>
        </w:rPr>
        <w:t xml:space="preserve">Standard-Lösungen </w:t>
      </w:r>
      <w:r w:rsidR="007C2578">
        <w:rPr>
          <w:rFonts w:ascii="Verdana" w:hAnsi="Verdana" w:cs="Verdana"/>
        </w:rPr>
        <w:t xml:space="preserve">gibt es </w:t>
      </w:r>
      <w:r w:rsidR="00596052">
        <w:rPr>
          <w:rFonts w:ascii="Verdana" w:hAnsi="Verdana" w:cs="Verdana"/>
        </w:rPr>
        <w:t>keine</w:t>
      </w:r>
      <w:r w:rsidR="007C2578">
        <w:rPr>
          <w:rFonts w:ascii="Verdana" w:hAnsi="Verdana" w:cs="Verdana"/>
        </w:rPr>
        <w:t>,</w:t>
      </w:r>
      <w:r w:rsidR="00FB26EE">
        <w:rPr>
          <w:rFonts w:ascii="Verdana" w:hAnsi="Verdana" w:cs="Verdana"/>
        </w:rPr>
        <w:t xml:space="preserve"> auch nicht zur Lead-Generierung,</w:t>
      </w:r>
      <w:r w:rsidR="00466F2F">
        <w:rPr>
          <w:rFonts w:ascii="Verdana" w:hAnsi="Verdana" w:cs="Verdana"/>
        </w:rPr>
        <w:t xml:space="preserve"> aber diese fünf</w:t>
      </w:r>
      <w:r w:rsidR="007C2578">
        <w:rPr>
          <w:rFonts w:ascii="Verdana" w:hAnsi="Verdana" w:cs="Verdana"/>
        </w:rPr>
        <w:t xml:space="preserve"> allgemeinen</w:t>
      </w:r>
      <w:r w:rsidR="00466F2F">
        <w:rPr>
          <w:rFonts w:ascii="Verdana" w:hAnsi="Verdana" w:cs="Verdana"/>
        </w:rPr>
        <w:t xml:space="preserve"> </w:t>
      </w:r>
      <w:r w:rsidR="00180D0E">
        <w:rPr>
          <w:rFonts w:ascii="Verdana" w:hAnsi="Verdana" w:cs="Verdana"/>
        </w:rPr>
        <w:t>Tipps</w:t>
      </w:r>
      <w:r w:rsidR="00466F2F">
        <w:rPr>
          <w:rFonts w:ascii="Verdana" w:hAnsi="Verdana" w:cs="Verdana"/>
        </w:rPr>
        <w:t xml:space="preserve"> können wir jedem Dienstleister </w:t>
      </w:r>
      <w:r w:rsidR="00180D0E">
        <w:rPr>
          <w:rFonts w:ascii="Verdana" w:hAnsi="Verdana" w:cs="Verdana"/>
        </w:rPr>
        <w:t>mit auf den Weg geben</w:t>
      </w:r>
      <w:r w:rsidR="00466F2F">
        <w:rPr>
          <w:rFonts w:ascii="Verdana" w:hAnsi="Verdana" w:cs="Verdana"/>
        </w:rPr>
        <w:t xml:space="preserve">, </w:t>
      </w:r>
      <w:r w:rsidR="007C2578">
        <w:rPr>
          <w:rFonts w:ascii="Verdana" w:hAnsi="Verdana" w:cs="Verdana"/>
        </w:rPr>
        <w:t xml:space="preserve">um </w:t>
      </w:r>
      <w:r w:rsidR="00180D0E">
        <w:rPr>
          <w:rFonts w:ascii="Verdana" w:hAnsi="Verdana" w:cs="Verdana"/>
        </w:rPr>
        <w:t>neue</w:t>
      </w:r>
      <w:r w:rsidR="00466F2F">
        <w:rPr>
          <w:rFonts w:ascii="Verdana" w:hAnsi="Verdana" w:cs="Verdana"/>
        </w:rPr>
        <w:t xml:space="preserve"> </w:t>
      </w:r>
      <w:r w:rsidR="00180D0E">
        <w:rPr>
          <w:rFonts w:ascii="Verdana" w:hAnsi="Verdana" w:cs="Verdana"/>
        </w:rPr>
        <w:t xml:space="preserve">Kunden </w:t>
      </w:r>
      <w:r w:rsidR="007C2578">
        <w:rPr>
          <w:rFonts w:ascii="Verdana" w:hAnsi="Verdana" w:cs="Verdana"/>
        </w:rPr>
        <w:t xml:space="preserve">zu </w:t>
      </w:r>
      <w:r w:rsidR="00180D0E">
        <w:rPr>
          <w:rFonts w:ascii="Verdana" w:hAnsi="Verdana" w:cs="Verdana"/>
        </w:rPr>
        <w:t xml:space="preserve">gewinnen und </w:t>
      </w:r>
      <w:r w:rsidR="00466F2F">
        <w:rPr>
          <w:rFonts w:ascii="Verdana" w:hAnsi="Verdana" w:cs="Verdana"/>
        </w:rPr>
        <w:t xml:space="preserve">langfristig </w:t>
      </w:r>
      <w:r w:rsidR="007C2578">
        <w:rPr>
          <w:rFonts w:ascii="Verdana" w:hAnsi="Verdana" w:cs="Verdana"/>
        </w:rPr>
        <w:t xml:space="preserve">an sich zu </w:t>
      </w:r>
      <w:r w:rsidR="00466F2F">
        <w:rPr>
          <w:rFonts w:ascii="Verdana" w:hAnsi="Verdana" w:cs="Verdana"/>
        </w:rPr>
        <w:t>binden.“</w:t>
      </w:r>
    </w:p>
    <w:p w14:paraId="244A21F8" w14:textId="77777777" w:rsidR="00466F2F" w:rsidRDefault="00466F2F">
      <w:pPr>
        <w:widowControl w:val="0"/>
        <w:spacing w:line="360" w:lineRule="auto"/>
        <w:jc w:val="both"/>
        <w:rPr>
          <w:rFonts w:ascii="Verdana" w:hAnsi="Verdana" w:cs="Verdana"/>
        </w:rPr>
      </w:pPr>
    </w:p>
    <w:p w14:paraId="4B05F1CC" w14:textId="77777777" w:rsidR="00466F2F" w:rsidRPr="007C2578" w:rsidRDefault="00180D0E">
      <w:pPr>
        <w:widowControl w:val="0"/>
        <w:spacing w:line="360" w:lineRule="auto"/>
        <w:jc w:val="both"/>
        <w:rPr>
          <w:rFonts w:ascii="Verdana" w:hAnsi="Verdana" w:cs="Verdana"/>
          <w:b/>
        </w:rPr>
      </w:pPr>
      <w:r w:rsidRPr="007C2578">
        <w:rPr>
          <w:rFonts w:ascii="Verdana" w:hAnsi="Verdana" w:cs="Verdana"/>
          <w:b/>
        </w:rPr>
        <w:t>Interessenten ermitteln</w:t>
      </w:r>
    </w:p>
    <w:p w14:paraId="3E19FC9F" w14:textId="77777777" w:rsidR="00B134A6" w:rsidRDefault="00B134A6">
      <w:pPr>
        <w:widowControl w:val="0"/>
        <w:spacing w:line="360" w:lineRule="auto"/>
        <w:jc w:val="both"/>
        <w:rPr>
          <w:rFonts w:ascii="Verdana" w:hAnsi="Verdana" w:cs="Verdana"/>
        </w:rPr>
      </w:pPr>
    </w:p>
    <w:p w14:paraId="05FD2D9E" w14:textId="77777777" w:rsidR="00B134A6" w:rsidRDefault="007C2578">
      <w:pPr>
        <w:widowControl w:val="0"/>
        <w:spacing w:line="360" w:lineRule="auto"/>
        <w:jc w:val="both"/>
        <w:rPr>
          <w:rFonts w:ascii="Verdana" w:hAnsi="Verdana" w:cs="Verdana"/>
        </w:rPr>
      </w:pPr>
      <w:r>
        <w:rPr>
          <w:rFonts w:ascii="Verdana" w:hAnsi="Verdana" w:cs="Verdana"/>
        </w:rPr>
        <w:t xml:space="preserve">Zunächst geht es darum, die richtige Zielgruppe zu ermitteln. </w:t>
      </w:r>
      <w:r w:rsidR="00E71AA2">
        <w:rPr>
          <w:rFonts w:ascii="Verdana" w:hAnsi="Verdana" w:cs="Verdana"/>
        </w:rPr>
        <w:t xml:space="preserve">Welche Anforderungen müssen Besucher, Fans oder Interessenten erfüllen, um für das Unternehmen wertvoll zu sein? Eine intensive Analyse und Clustern der Zielgruppen bringen hier Licht ins Dunkel. So lassen sich Streuverluste bei der Vermarktung minimieren und die Qualität der Besucher steigern. </w:t>
      </w:r>
    </w:p>
    <w:p w14:paraId="5CCBAF4F" w14:textId="77777777" w:rsidR="00E71AA2" w:rsidRDefault="00E71AA2">
      <w:pPr>
        <w:widowControl w:val="0"/>
        <w:spacing w:line="360" w:lineRule="auto"/>
        <w:jc w:val="both"/>
        <w:rPr>
          <w:rFonts w:ascii="Verdana" w:hAnsi="Verdana" w:cs="Verdana"/>
        </w:rPr>
      </w:pPr>
    </w:p>
    <w:p w14:paraId="0D114A49" w14:textId="77777777" w:rsidR="00632C0B" w:rsidRDefault="00632C0B">
      <w:pPr>
        <w:widowControl w:val="0"/>
        <w:spacing w:line="360" w:lineRule="auto"/>
        <w:jc w:val="both"/>
        <w:rPr>
          <w:rFonts w:ascii="Verdana" w:hAnsi="Verdana" w:cs="Verdana"/>
        </w:rPr>
      </w:pPr>
    </w:p>
    <w:p w14:paraId="6B5B8B2A" w14:textId="77777777" w:rsidR="00632C0B" w:rsidRDefault="00632C0B">
      <w:pPr>
        <w:widowControl w:val="0"/>
        <w:spacing w:line="360" w:lineRule="auto"/>
        <w:jc w:val="both"/>
        <w:rPr>
          <w:rFonts w:ascii="Verdana" w:hAnsi="Verdana" w:cs="Verdana"/>
        </w:rPr>
      </w:pPr>
    </w:p>
    <w:p w14:paraId="31F6B063" w14:textId="77777777" w:rsidR="00180D0E" w:rsidRDefault="00180D0E">
      <w:pPr>
        <w:widowControl w:val="0"/>
        <w:spacing w:line="360" w:lineRule="auto"/>
        <w:jc w:val="both"/>
        <w:rPr>
          <w:rFonts w:ascii="Verdana" w:hAnsi="Verdana" w:cs="Verdana"/>
        </w:rPr>
      </w:pPr>
      <w:r w:rsidRPr="007C2578">
        <w:rPr>
          <w:rFonts w:ascii="Verdana" w:hAnsi="Verdana" w:cs="Verdana"/>
          <w:b/>
        </w:rPr>
        <w:t xml:space="preserve">Interessenten durch zielgerichtete Online-Marketing-Strategie </w:t>
      </w:r>
      <w:r w:rsidRPr="00632C0B">
        <w:rPr>
          <w:rFonts w:ascii="Verdana" w:hAnsi="Verdana" w:cs="Verdana"/>
          <w:b/>
        </w:rPr>
        <w:t>err</w:t>
      </w:r>
      <w:r w:rsidRPr="00E31C38">
        <w:rPr>
          <w:rFonts w:ascii="Verdana" w:hAnsi="Verdana" w:cs="Verdana"/>
          <w:b/>
        </w:rPr>
        <w:t>eichen</w:t>
      </w:r>
    </w:p>
    <w:p w14:paraId="5FD98F9E" w14:textId="77777777" w:rsidR="00E71AA2" w:rsidRDefault="00E71AA2">
      <w:pPr>
        <w:widowControl w:val="0"/>
        <w:spacing w:line="360" w:lineRule="auto"/>
        <w:jc w:val="both"/>
        <w:rPr>
          <w:rFonts w:ascii="Verdana" w:hAnsi="Verdana" w:cs="Verdana"/>
        </w:rPr>
      </w:pPr>
    </w:p>
    <w:p w14:paraId="38678F71" w14:textId="77777777" w:rsidR="00E71AA2" w:rsidRDefault="00E71AA2">
      <w:pPr>
        <w:widowControl w:val="0"/>
        <w:spacing w:line="360" w:lineRule="auto"/>
        <w:jc w:val="both"/>
        <w:rPr>
          <w:rFonts w:ascii="Verdana" w:hAnsi="Verdana" w:cs="Verdana"/>
        </w:rPr>
      </w:pPr>
      <w:r>
        <w:rPr>
          <w:rFonts w:ascii="Verdana" w:hAnsi="Verdana" w:cs="Verdana"/>
        </w:rPr>
        <w:t>Was will man mit der eigenen Marke</w:t>
      </w:r>
      <w:r w:rsidR="007C2578">
        <w:rPr>
          <w:rFonts w:ascii="Verdana" w:hAnsi="Verdana" w:cs="Verdana"/>
        </w:rPr>
        <w:t xml:space="preserve"> </w:t>
      </w:r>
      <w:r w:rsidR="00632C0B">
        <w:rPr>
          <w:rFonts w:ascii="Verdana" w:hAnsi="Verdana" w:cs="Verdana"/>
        </w:rPr>
        <w:t xml:space="preserve">eigentlich </w:t>
      </w:r>
      <w:r>
        <w:rPr>
          <w:rFonts w:ascii="Verdana" w:hAnsi="Verdana" w:cs="Verdana"/>
        </w:rPr>
        <w:t xml:space="preserve">erreichen – gerade auch im Vergleich mit Mitbewerbern? </w:t>
      </w:r>
      <w:r w:rsidR="007C2578">
        <w:rPr>
          <w:rFonts w:ascii="Verdana" w:hAnsi="Verdana" w:cs="Verdana"/>
        </w:rPr>
        <w:t>Nur a</w:t>
      </w:r>
      <w:r>
        <w:rPr>
          <w:rFonts w:ascii="Verdana" w:hAnsi="Verdana" w:cs="Verdana"/>
        </w:rPr>
        <w:t>uf der Basis eine</w:t>
      </w:r>
      <w:r w:rsidR="00596052">
        <w:rPr>
          <w:rFonts w:ascii="Verdana" w:hAnsi="Verdana" w:cs="Verdana"/>
        </w:rPr>
        <w:t>r konkreten Zielstellung und</w:t>
      </w:r>
      <w:r>
        <w:rPr>
          <w:rFonts w:ascii="Verdana" w:hAnsi="Verdana" w:cs="Verdana"/>
        </w:rPr>
        <w:t xml:space="preserve"> Konkurrenzanalyse lässt sich </w:t>
      </w:r>
      <w:r w:rsidR="007C2578">
        <w:rPr>
          <w:rFonts w:ascii="Verdana" w:hAnsi="Verdana" w:cs="Verdana"/>
        </w:rPr>
        <w:t>auch die passende Strategie ableiten. Daraufhin</w:t>
      </w:r>
      <w:r>
        <w:rPr>
          <w:rFonts w:ascii="Verdana" w:hAnsi="Verdana" w:cs="Verdana"/>
        </w:rPr>
        <w:t xml:space="preserve"> können die erfolgreichsten Online Marketing</w:t>
      </w:r>
      <w:r w:rsidR="00D223D0">
        <w:rPr>
          <w:rFonts w:ascii="Verdana" w:hAnsi="Verdana" w:cs="Verdana"/>
        </w:rPr>
        <w:t>-</w:t>
      </w:r>
      <w:r>
        <w:rPr>
          <w:rFonts w:ascii="Verdana" w:hAnsi="Verdana" w:cs="Verdana"/>
        </w:rPr>
        <w:t xml:space="preserve">Kanäle definiert werden, um die gesteckten Ziele zu erreichen. </w:t>
      </w:r>
    </w:p>
    <w:p w14:paraId="77F6C33B" w14:textId="77777777" w:rsidR="00E71AA2" w:rsidRDefault="00E71AA2">
      <w:pPr>
        <w:widowControl w:val="0"/>
        <w:spacing w:line="360" w:lineRule="auto"/>
        <w:jc w:val="both"/>
        <w:rPr>
          <w:rFonts w:ascii="Verdana" w:hAnsi="Verdana" w:cs="Verdana"/>
        </w:rPr>
      </w:pPr>
    </w:p>
    <w:p w14:paraId="50AC9ED3" w14:textId="77777777" w:rsidR="00180D0E" w:rsidRPr="007C2578" w:rsidRDefault="00180D0E">
      <w:pPr>
        <w:widowControl w:val="0"/>
        <w:spacing w:line="360" w:lineRule="auto"/>
        <w:jc w:val="both"/>
        <w:rPr>
          <w:rFonts w:ascii="Verdana" w:hAnsi="Verdana" w:cs="Verdana"/>
          <w:b/>
        </w:rPr>
      </w:pPr>
      <w:r w:rsidRPr="007C2578">
        <w:rPr>
          <w:rFonts w:ascii="Verdana" w:hAnsi="Verdana" w:cs="Verdana"/>
          <w:b/>
        </w:rPr>
        <w:t>Interessenten generieren und ansprechen</w:t>
      </w:r>
    </w:p>
    <w:p w14:paraId="0955F02E" w14:textId="77777777" w:rsidR="00E71AA2" w:rsidRDefault="00E71AA2">
      <w:pPr>
        <w:widowControl w:val="0"/>
        <w:spacing w:line="360" w:lineRule="auto"/>
        <w:jc w:val="both"/>
        <w:rPr>
          <w:rFonts w:ascii="Verdana" w:hAnsi="Verdana" w:cs="Verdana"/>
        </w:rPr>
      </w:pPr>
    </w:p>
    <w:p w14:paraId="40EBBAED" w14:textId="77777777" w:rsidR="00E71AA2" w:rsidRDefault="00E71AA2">
      <w:pPr>
        <w:widowControl w:val="0"/>
        <w:spacing w:line="360" w:lineRule="auto"/>
        <w:jc w:val="both"/>
        <w:rPr>
          <w:rFonts w:ascii="Verdana" w:hAnsi="Verdana" w:cs="Verdana"/>
        </w:rPr>
      </w:pPr>
      <w:r>
        <w:rPr>
          <w:rFonts w:ascii="Verdana" w:hAnsi="Verdana" w:cs="Verdana"/>
        </w:rPr>
        <w:t xml:space="preserve">Die große Herausforderung in der Interessentengewinnung liegt im Aufbau einer qualifizierten Reichweite. Hier </w:t>
      </w:r>
      <w:r w:rsidR="007C2578">
        <w:rPr>
          <w:rFonts w:ascii="Verdana" w:hAnsi="Verdana" w:cs="Verdana"/>
        </w:rPr>
        <w:t>leistet</w:t>
      </w:r>
      <w:r>
        <w:rPr>
          <w:rFonts w:ascii="Verdana" w:hAnsi="Verdana" w:cs="Verdana"/>
        </w:rPr>
        <w:t xml:space="preserve"> ein Kampagnenplan </w:t>
      </w:r>
      <w:r w:rsidR="007C2578">
        <w:rPr>
          <w:rFonts w:ascii="Verdana" w:hAnsi="Verdana" w:cs="Verdana"/>
        </w:rPr>
        <w:t>gute Dienste. In ihm werden</w:t>
      </w:r>
      <w:r>
        <w:rPr>
          <w:rFonts w:ascii="Verdana" w:hAnsi="Verdana" w:cs="Verdana"/>
        </w:rPr>
        <w:t xml:space="preserve"> alle Online- und Offline-Maß</w:t>
      </w:r>
      <w:r w:rsidR="007C2578">
        <w:rPr>
          <w:rFonts w:ascii="Verdana" w:hAnsi="Verdana" w:cs="Verdana"/>
        </w:rPr>
        <w:t>nahmen sorgfältig erfasst</w:t>
      </w:r>
      <w:r>
        <w:rPr>
          <w:rFonts w:ascii="Verdana" w:hAnsi="Verdana" w:cs="Verdana"/>
        </w:rPr>
        <w:t xml:space="preserve">. Passende Marketingkanäle können beispielsweise Social Media Marketing und Advertising, Display Marketing oder Suchmaschinenmarketing sein. </w:t>
      </w:r>
    </w:p>
    <w:p w14:paraId="2E6EE200" w14:textId="77777777" w:rsidR="00E71AA2" w:rsidRDefault="00E71AA2">
      <w:pPr>
        <w:widowControl w:val="0"/>
        <w:spacing w:line="360" w:lineRule="auto"/>
        <w:jc w:val="both"/>
        <w:rPr>
          <w:rFonts w:ascii="Verdana" w:hAnsi="Verdana" w:cs="Verdana"/>
        </w:rPr>
      </w:pPr>
    </w:p>
    <w:p w14:paraId="6EE0F3E9" w14:textId="77777777" w:rsidR="00180D0E" w:rsidRPr="007C2578" w:rsidRDefault="00180D0E">
      <w:pPr>
        <w:widowControl w:val="0"/>
        <w:spacing w:line="360" w:lineRule="auto"/>
        <w:jc w:val="both"/>
        <w:rPr>
          <w:rFonts w:ascii="Verdana" w:hAnsi="Verdana" w:cs="Verdana"/>
          <w:b/>
        </w:rPr>
      </w:pPr>
      <w:r w:rsidRPr="007C2578">
        <w:rPr>
          <w:rFonts w:ascii="Verdana" w:hAnsi="Verdana" w:cs="Verdana"/>
          <w:b/>
        </w:rPr>
        <w:t>Interessenten binden</w:t>
      </w:r>
    </w:p>
    <w:p w14:paraId="46FA30A6" w14:textId="77777777" w:rsidR="00C44B4D" w:rsidRDefault="00C44B4D">
      <w:pPr>
        <w:widowControl w:val="0"/>
        <w:spacing w:line="360" w:lineRule="auto"/>
        <w:jc w:val="both"/>
        <w:rPr>
          <w:rFonts w:ascii="Verdana" w:hAnsi="Verdana" w:cs="Verdana"/>
        </w:rPr>
      </w:pPr>
    </w:p>
    <w:p w14:paraId="072925A7" w14:textId="77777777" w:rsidR="00C44B4D" w:rsidRDefault="007C2578">
      <w:pPr>
        <w:widowControl w:val="0"/>
        <w:spacing w:line="360" w:lineRule="auto"/>
        <w:jc w:val="both"/>
        <w:rPr>
          <w:rFonts w:ascii="Verdana" w:hAnsi="Verdana" w:cs="Verdana"/>
        </w:rPr>
      </w:pPr>
      <w:r>
        <w:rPr>
          <w:rFonts w:ascii="Verdana" w:hAnsi="Verdana" w:cs="Verdana"/>
        </w:rPr>
        <w:t>Auch beim Kundenbindungsprozess helfen Maßnahmen des Online-Marketings. So können i</w:t>
      </w:r>
      <w:r w:rsidR="00C44B4D">
        <w:rPr>
          <w:rFonts w:ascii="Verdana" w:hAnsi="Verdana" w:cs="Verdana"/>
        </w:rPr>
        <w:t>n einem mehrstufigen Prozess aus Ansprache und Wiederansprache</w:t>
      </w:r>
      <w:r w:rsidR="003766DF">
        <w:rPr>
          <w:rFonts w:ascii="Verdana" w:hAnsi="Verdana" w:cs="Verdana"/>
        </w:rPr>
        <w:t xml:space="preserve"> Interessenten an den Anbieter gebunden werden. Grundvoraussetzungen für ein positives Markenerlebnis sind relevanter Content auf allen Online-Kanälen und eine sehr gute Usability der Website. Dabei helfen z.B. Retargeting</w:t>
      </w:r>
      <w:r w:rsidR="00D223D0">
        <w:rPr>
          <w:rFonts w:ascii="Verdana" w:hAnsi="Verdana" w:cs="Verdana"/>
        </w:rPr>
        <w:t>-</w:t>
      </w:r>
      <w:r w:rsidR="003766DF">
        <w:rPr>
          <w:rFonts w:ascii="Verdana" w:hAnsi="Verdana" w:cs="Verdana"/>
        </w:rPr>
        <w:t>Anzeigen, Social Media</w:t>
      </w:r>
      <w:r w:rsidR="00D223D0">
        <w:rPr>
          <w:rFonts w:ascii="Verdana" w:hAnsi="Verdana" w:cs="Verdana"/>
        </w:rPr>
        <w:t>-</w:t>
      </w:r>
      <w:r w:rsidR="003766DF">
        <w:rPr>
          <w:rFonts w:ascii="Verdana" w:hAnsi="Verdana" w:cs="Verdana"/>
        </w:rPr>
        <w:t>Maßnahmen, E-Mail M</w:t>
      </w:r>
      <w:r>
        <w:rPr>
          <w:rFonts w:ascii="Verdana" w:hAnsi="Verdana" w:cs="Verdana"/>
        </w:rPr>
        <w:t>arketing- und Usability-Konzepte.</w:t>
      </w:r>
      <w:r w:rsidR="00C44B4D">
        <w:rPr>
          <w:rFonts w:ascii="Verdana" w:hAnsi="Verdana" w:cs="Verdana"/>
        </w:rPr>
        <w:t xml:space="preserve"> </w:t>
      </w:r>
    </w:p>
    <w:p w14:paraId="509626DF" w14:textId="77777777" w:rsidR="00C44B4D" w:rsidRDefault="00C44B4D">
      <w:pPr>
        <w:widowControl w:val="0"/>
        <w:spacing w:line="360" w:lineRule="auto"/>
        <w:jc w:val="both"/>
        <w:rPr>
          <w:rFonts w:ascii="Verdana" w:hAnsi="Verdana" w:cs="Verdana"/>
        </w:rPr>
      </w:pPr>
    </w:p>
    <w:p w14:paraId="2B5E237D" w14:textId="77777777" w:rsidR="00180D0E" w:rsidRPr="007C2578" w:rsidRDefault="00180D0E">
      <w:pPr>
        <w:widowControl w:val="0"/>
        <w:spacing w:line="360" w:lineRule="auto"/>
        <w:jc w:val="both"/>
        <w:rPr>
          <w:rFonts w:ascii="Verdana" w:hAnsi="Verdana" w:cs="Verdana"/>
          <w:b/>
        </w:rPr>
      </w:pPr>
      <w:r w:rsidRPr="007C2578">
        <w:rPr>
          <w:rFonts w:ascii="Verdana" w:hAnsi="Verdana" w:cs="Verdana"/>
          <w:b/>
        </w:rPr>
        <w:t>Controlling und Reporting</w:t>
      </w:r>
    </w:p>
    <w:p w14:paraId="55842A28" w14:textId="77777777" w:rsidR="00B1476E" w:rsidRDefault="00B1476E">
      <w:pPr>
        <w:widowControl w:val="0"/>
        <w:spacing w:line="360" w:lineRule="auto"/>
        <w:jc w:val="both"/>
        <w:rPr>
          <w:rFonts w:ascii="Verdana" w:hAnsi="Verdana" w:cs="Verdana"/>
        </w:rPr>
      </w:pPr>
    </w:p>
    <w:p w14:paraId="4A521FC4" w14:textId="77777777" w:rsidR="003766DF" w:rsidRDefault="003766DF">
      <w:pPr>
        <w:widowControl w:val="0"/>
        <w:spacing w:line="360" w:lineRule="auto"/>
        <w:jc w:val="both"/>
        <w:rPr>
          <w:rFonts w:ascii="Verdana" w:hAnsi="Verdana" w:cs="Verdana"/>
        </w:rPr>
      </w:pPr>
      <w:r>
        <w:rPr>
          <w:rFonts w:ascii="Verdana" w:hAnsi="Verdana" w:cs="Verdana"/>
        </w:rPr>
        <w:t xml:space="preserve">Wie wirksam sind die Maßnahmen? Mittels umfassendem Webcontrolling lassen sich Kampagnen flexibel nachsteuern, Streuverluste vermeiden und die Zielgruppe wird zudem noch besser kennengelernt. So lassen sich Erfolge messen und ein gesundes Wachstum erreichen. </w:t>
      </w:r>
    </w:p>
    <w:p w14:paraId="4B9976DF" w14:textId="77777777" w:rsidR="00B1476E" w:rsidRDefault="00B1476E">
      <w:pPr>
        <w:widowControl w:val="0"/>
        <w:spacing w:line="360" w:lineRule="auto"/>
        <w:jc w:val="both"/>
        <w:rPr>
          <w:rFonts w:ascii="Verdana" w:hAnsi="Verdana" w:cs="Verdana"/>
          <w:lang w:val="de"/>
        </w:rPr>
      </w:pPr>
    </w:p>
    <w:p w14:paraId="59722C97" w14:textId="77777777" w:rsidR="007C2578" w:rsidRDefault="007C2578">
      <w:pPr>
        <w:widowControl w:val="0"/>
        <w:spacing w:line="360" w:lineRule="auto"/>
        <w:jc w:val="both"/>
        <w:rPr>
          <w:rFonts w:ascii="Verdana" w:hAnsi="Verdana" w:cs="Verdana"/>
          <w:lang w:val="de"/>
        </w:rPr>
      </w:pPr>
      <w:r>
        <w:rPr>
          <w:rFonts w:ascii="Verdana" w:hAnsi="Verdana" w:cs="Verdana"/>
          <w:lang w:val="de"/>
        </w:rPr>
        <w:t>Um die einzelnen Maßnahmen zu verdeutlichen, hat das Team von rekordmarke eine Case Study entwickelt, die kostenlos zum Download bereitsteht:</w:t>
      </w:r>
    </w:p>
    <w:p w14:paraId="0C25860F" w14:textId="008A1FED" w:rsidR="007C2578" w:rsidRPr="00A5628A" w:rsidRDefault="009F08A3">
      <w:pPr>
        <w:widowControl w:val="0"/>
        <w:spacing w:line="360" w:lineRule="auto"/>
        <w:jc w:val="both"/>
        <w:rPr>
          <w:rFonts w:ascii="Verdana" w:hAnsi="Verdana" w:cs="Verdana"/>
          <w:color w:val="4472C4" w:themeColor="accent1"/>
          <w:u w:val="single"/>
          <w:lang w:val="de"/>
        </w:rPr>
      </w:pPr>
      <w:hyperlink r:id="rId8" w:history="1">
        <w:r w:rsidR="00A5628A" w:rsidRPr="00A5628A">
          <w:rPr>
            <w:rStyle w:val="Hyperlink"/>
            <w:rFonts w:ascii="Verdana" w:hAnsi="Verdana" w:cs="Verdana"/>
            <w:color w:val="4472C4" w:themeColor="accent1"/>
            <w:u w:val="single"/>
            <w:lang w:val="de"/>
          </w:rPr>
          <w:t>https://www.rekordmarke.de/dienstleistungen-rekordverdaechtig-vermarkten</w:t>
        </w:r>
      </w:hyperlink>
    </w:p>
    <w:p w14:paraId="1694A1D4" w14:textId="77777777" w:rsidR="00484661" w:rsidRDefault="00484661">
      <w:pPr>
        <w:widowControl w:val="0"/>
        <w:spacing w:line="360" w:lineRule="auto"/>
        <w:jc w:val="both"/>
        <w:rPr>
          <w:rFonts w:ascii="Verdana" w:hAnsi="Verdana" w:cs="Verdana"/>
          <w:lang w:val="de"/>
        </w:rPr>
      </w:pPr>
    </w:p>
    <w:p w14:paraId="5F10F437" w14:textId="00228DFA" w:rsidR="00B1476E" w:rsidRDefault="00B1476E">
      <w:pPr>
        <w:widowControl w:val="0"/>
        <w:spacing w:line="360" w:lineRule="auto"/>
        <w:jc w:val="both"/>
      </w:pPr>
      <w:r>
        <w:rPr>
          <w:rFonts w:ascii="Verdana" w:hAnsi="Verdana" w:cs="Verdana"/>
        </w:rPr>
        <w:t xml:space="preserve">Weitere Infos zu rekordmarke sind unter folgendem Link abrufbar: </w:t>
      </w:r>
      <w:hyperlink r:id="rId9" w:history="1">
        <w:r>
          <w:rPr>
            <w:rStyle w:val="Hyperlink0"/>
            <w:rFonts w:ascii="Verdana" w:hAnsi="Verdana" w:cs="Verdana"/>
          </w:rPr>
          <w:t>https://www.rekordmarke.de</w:t>
        </w:r>
      </w:hyperlink>
      <w:bookmarkStart w:id="0" w:name="_GoBack"/>
      <w:bookmarkEnd w:id="0"/>
    </w:p>
    <w:p w14:paraId="2875D6A5" w14:textId="77777777" w:rsidR="00B1476E" w:rsidRDefault="00B1476E">
      <w:pPr>
        <w:spacing w:line="360" w:lineRule="auto"/>
      </w:pPr>
    </w:p>
    <w:p w14:paraId="4BB84AA9" w14:textId="77777777" w:rsidR="00D223D0" w:rsidRDefault="00D223D0">
      <w:pPr>
        <w:spacing w:line="360" w:lineRule="auto"/>
      </w:pPr>
    </w:p>
    <w:p w14:paraId="7815239C" w14:textId="77777777" w:rsidR="00B1476E" w:rsidRDefault="00B1476E">
      <w:pPr>
        <w:spacing w:line="360" w:lineRule="auto"/>
        <w:rPr>
          <w:rStyle w:val="Ohne"/>
          <w:rFonts w:ascii="Calibri" w:eastAsia="Calibri" w:hAnsi="Calibri" w:cs="Calibri"/>
        </w:rPr>
      </w:pPr>
      <w:r>
        <w:rPr>
          <w:rStyle w:val="Ohne"/>
          <w:rFonts w:ascii="Calibri" w:eastAsia="Calibri" w:hAnsi="Calibri" w:cs="Calibri"/>
          <w:b/>
          <w:bCs/>
        </w:rPr>
        <w:t>Über rekordmarke</w:t>
      </w:r>
    </w:p>
    <w:p w14:paraId="5E041F4A" w14:textId="77777777" w:rsidR="00B1476E" w:rsidRDefault="00B1476E">
      <w:pPr>
        <w:widowControl w:val="0"/>
        <w:spacing w:line="360" w:lineRule="auto"/>
        <w:jc w:val="both"/>
        <w:rPr>
          <w:rStyle w:val="Ohne"/>
          <w:rFonts w:ascii="Calibri" w:eastAsia="Calibri" w:hAnsi="Calibri" w:cs="Calibri"/>
        </w:rPr>
      </w:pPr>
      <w:r>
        <w:rPr>
          <w:rStyle w:val="Ohne"/>
          <w:rFonts w:ascii="Calibri" w:eastAsia="Calibri" w:hAnsi="Calibri" w:cs="Calibri"/>
        </w:rPr>
        <w:lastRenderedPageBreak/>
        <w:t>Rekordmarke hat sich auf nachhaltiges Digital Brand Performance Marketing spezialisiert. Im Fokus steht die enge Verknüpfung aus strategischer Markenführung und digitaler Performance für junge Marken mit innovativen Produkten und Dienstleistungen. Das Leistungsspektrum reicht von der Online Marketing Strategie über die Umsetzung und Kampagnennachsteuerung bis hin zum Controlling und Reporting. Hierüber werden die e-Commerce-Umsätze der Kunden performant und nachhaltig entwickelt, passgenaue Kundenkontakte generiert und höchstmögliche Markenbekanntheit erreicht. Rekordmarke arbeitet als Marketing as a Service Agentur bis zu 100% erfolgsabhängig und bietet darüber hinaus auch Beratungsleistungen und Schulungen im digitalen Marketing an. Die Experten von rekordmarke engagieren sich für die Ausbildung von Nachwuchs und leiten als Dozenten diverse Kurse im Bereich Online Marketing an Akademien. Rekordmarke ist seit 2016 als eigene Marke der mellowmessage GmbH aktiv und Teil eines starken Netzwerks. </w:t>
      </w:r>
    </w:p>
    <w:p w14:paraId="5F315164" w14:textId="359EC822" w:rsidR="00B1476E" w:rsidRDefault="00B1476E">
      <w:pPr>
        <w:widowControl w:val="0"/>
        <w:spacing w:line="360" w:lineRule="auto"/>
        <w:jc w:val="both"/>
      </w:pPr>
      <w:r>
        <w:rPr>
          <w:rStyle w:val="Ohne"/>
          <w:rFonts w:ascii="Calibri" w:eastAsia="Calibri" w:hAnsi="Calibri" w:cs="Calibri"/>
        </w:rPr>
        <w:t xml:space="preserve">Weitere Informationen: </w:t>
      </w:r>
      <w:hyperlink r:id="rId10" w:history="1">
        <w:r>
          <w:rPr>
            <w:rStyle w:val="Hyperlink1"/>
            <w:rFonts w:ascii="Calibri" w:hAnsi="Calibri" w:cs="Calibri"/>
          </w:rPr>
          <w:t>www.rekordmarke.de</w:t>
        </w:r>
      </w:hyperlink>
    </w:p>
    <w:p w14:paraId="020C5EAC" w14:textId="77777777" w:rsidR="00B1476E" w:rsidRDefault="00B1476E">
      <w:pPr>
        <w:widowControl w:val="0"/>
        <w:spacing w:line="360" w:lineRule="auto"/>
        <w:jc w:val="both"/>
      </w:pPr>
    </w:p>
    <w:p w14:paraId="2F988AD5" w14:textId="77777777" w:rsidR="00B1476E" w:rsidRDefault="00B1476E">
      <w:pPr>
        <w:widowControl w:val="0"/>
        <w:spacing w:line="360" w:lineRule="auto"/>
        <w:jc w:val="both"/>
        <w:rPr>
          <w:rStyle w:val="Ohne"/>
          <w:rFonts w:ascii="Verdana" w:hAnsi="Verdana" w:cs="Verdana"/>
        </w:rPr>
      </w:pPr>
      <w:r>
        <w:rPr>
          <w:rStyle w:val="Ohne"/>
          <w:rFonts w:ascii="Verdana" w:hAnsi="Verdana" w:cs="Verdana"/>
          <w:b/>
          <w:bCs/>
        </w:rPr>
        <w:t>Unternehmenskontakt:</w:t>
      </w:r>
    </w:p>
    <w:p w14:paraId="0A12D684" w14:textId="77777777" w:rsidR="00B1476E" w:rsidRDefault="00B1476E">
      <w:pPr>
        <w:widowControl w:val="0"/>
        <w:jc w:val="both"/>
        <w:rPr>
          <w:rStyle w:val="Ohne"/>
          <w:rFonts w:ascii="Verdana" w:hAnsi="Verdana" w:cs="Verdana"/>
        </w:rPr>
      </w:pPr>
      <w:r>
        <w:rPr>
          <w:rStyle w:val="Ohne"/>
          <w:rFonts w:ascii="Verdana" w:hAnsi="Verdana" w:cs="Verdana"/>
        </w:rPr>
        <w:t>Claudia Baacke</w:t>
      </w:r>
    </w:p>
    <w:p w14:paraId="0FBC34DD" w14:textId="77777777" w:rsidR="00B1476E" w:rsidRDefault="00B1476E">
      <w:pPr>
        <w:widowControl w:val="0"/>
        <w:jc w:val="both"/>
        <w:rPr>
          <w:rStyle w:val="Ohne"/>
          <w:rFonts w:ascii="Verdana" w:hAnsi="Verdana" w:cs="Verdana"/>
        </w:rPr>
      </w:pPr>
      <w:r>
        <w:rPr>
          <w:rStyle w:val="Ohne"/>
          <w:rFonts w:ascii="Verdana" w:hAnsi="Verdana" w:cs="Verdana"/>
        </w:rPr>
        <w:t>rekordmarke – eine Marke der mellowmessage GmbH</w:t>
      </w:r>
    </w:p>
    <w:p w14:paraId="4244AA86" w14:textId="77777777" w:rsidR="00B1476E" w:rsidRDefault="00B1476E">
      <w:pPr>
        <w:widowControl w:val="0"/>
        <w:jc w:val="both"/>
        <w:rPr>
          <w:rStyle w:val="Ohne"/>
          <w:rFonts w:ascii="Verdana" w:hAnsi="Verdana" w:cs="Verdana"/>
        </w:rPr>
      </w:pPr>
      <w:r>
        <w:rPr>
          <w:rStyle w:val="Ohne"/>
          <w:rFonts w:ascii="Verdana" w:hAnsi="Verdana" w:cs="Verdana"/>
        </w:rPr>
        <w:t>Härtelstr. 27</w:t>
      </w:r>
    </w:p>
    <w:p w14:paraId="5F4E9EE9" w14:textId="77777777" w:rsidR="00B1476E" w:rsidRDefault="00B1476E">
      <w:pPr>
        <w:widowControl w:val="0"/>
        <w:jc w:val="both"/>
        <w:rPr>
          <w:rStyle w:val="Ohne"/>
          <w:rFonts w:ascii="Verdana" w:hAnsi="Verdana" w:cs="Verdana"/>
        </w:rPr>
      </w:pPr>
      <w:r>
        <w:rPr>
          <w:rStyle w:val="Ohne"/>
          <w:rFonts w:ascii="Verdana" w:hAnsi="Verdana" w:cs="Verdana"/>
        </w:rPr>
        <w:t>04107 Leipzig</w:t>
      </w:r>
    </w:p>
    <w:p w14:paraId="66332E61" w14:textId="77777777" w:rsidR="00B1476E" w:rsidRDefault="00B1476E">
      <w:pPr>
        <w:widowControl w:val="0"/>
        <w:jc w:val="both"/>
        <w:rPr>
          <w:rStyle w:val="Ohne"/>
          <w:rFonts w:ascii="Verdana" w:hAnsi="Verdana" w:cs="Verdana"/>
        </w:rPr>
      </w:pPr>
      <w:r>
        <w:rPr>
          <w:rStyle w:val="Ohne"/>
          <w:rFonts w:ascii="Verdana" w:hAnsi="Verdana" w:cs="Verdana"/>
        </w:rPr>
        <w:t xml:space="preserve">E-Mail: claudia.baacke@rekordmarke.de </w:t>
      </w:r>
    </w:p>
    <w:p w14:paraId="548721FE" w14:textId="77777777" w:rsidR="00B1476E" w:rsidRDefault="00B1476E">
      <w:pPr>
        <w:widowControl w:val="0"/>
        <w:jc w:val="both"/>
      </w:pPr>
      <w:r>
        <w:rPr>
          <w:rStyle w:val="Ohne"/>
          <w:rFonts w:ascii="Verdana" w:hAnsi="Verdana" w:cs="Verdana"/>
        </w:rPr>
        <w:t>Tel: 0341 – 140 655 – 26</w:t>
      </w:r>
    </w:p>
    <w:p w14:paraId="5F2FF68C" w14:textId="77777777" w:rsidR="00B1476E" w:rsidRDefault="00B1476E">
      <w:pPr>
        <w:widowControl w:val="0"/>
        <w:spacing w:line="360" w:lineRule="auto"/>
        <w:jc w:val="both"/>
      </w:pPr>
    </w:p>
    <w:p w14:paraId="4E123A91" w14:textId="77777777" w:rsidR="00B1476E" w:rsidRDefault="00B1476E">
      <w:pPr>
        <w:widowControl w:val="0"/>
        <w:spacing w:line="360" w:lineRule="auto"/>
        <w:jc w:val="both"/>
        <w:rPr>
          <w:rStyle w:val="Ohne"/>
          <w:rFonts w:ascii="Verdana" w:hAnsi="Verdana" w:cs="Verdana"/>
        </w:rPr>
      </w:pPr>
      <w:r>
        <w:rPr>
          <w:rStyle w:val="Ohne"/>
          <w:rFonts w:ascii="Verdana" w:hAnsi="Verdana" w:cs="Verdana"/>
          <w:b/>
          <w:bCs/>
        </w:rPr>
        <w:t>Pressekontakt:</w:t>
      </w:r>
    </w:p>
    <w:p w14:paraId="2C5DA11F" w14:textId="77777777" w:rsidR="00B1476E" w:rsidRDefault="00B1476E">
      <w:pPr>
        <w:widowControl w:val="0"/>
        <w:jc w:val="both"/>
        <w:rPr>
          <w:rStyle w:val="Ohne"/>
          <w:rFonts w:ascii="Verdana" w:hAnsi="Verdana" w:cs="Verdana"/>
        </w:rPr>
      </w:pPr>
      <w:r>
        <w:rPr>
          <w:rStyle w:val="Ohne"/>
          <w:rFonts w:ascii="Verdana" w:hAnsi="Verdana" w:cs="Verdana"/>
        </w:rPr>
        <w:t>Andrea Weinholz</w:t>
      </w:r>
    </w:p>
    <w:p w14:paraId="1EFAF0F0" w14:textId="77777777" w:rsidR="00B1476E" w:rsidRDefault="00B1476E">
      <w:pPr>
        <w:widowControl w:val="0"/>
        <w:jc w:val="both"/>
        <w:rPr>
          <w:rStyle w:val="Ohne"/>
          <w:rFonts w:ascii="Verdana" w:hAnsi="Verdana" w:cs="Verdana"/>
        </w:rPr>
      </w:pPr>
      <w:r>
        <w:rPr>
          <w:rStyle w:val="Ohne"/>
          <w:rFonts w:ascii="Verdana" w:hAnsi="Verdana" w:cs="Verdana"/>
        </w:rPr>
        <w:t>Weinholz Kommunikation</w:t>
      </w:r>
    </w:p>
    <w:p w14:paraId="1BF9F664" w14:textId="77777777" w:rsidR="00B1476E" w:rsidRDefault="00B1476E">
      <w:pPr>
        <w:widowControl w:val="0"/>
        <w:jc w:val="both"/>
        <w:rPr>
          <w:rStyle w:val="Ohne"/>
          <w:rFonts w:ascii="Verdana" w:hAnsi="Verdana" w:cs="Verdana"/>
        </w:rPr>
      </w:pPr>
      <w:r>
        <w:rPr>
          <w:rStyle w:val="Ohne"/>
          <w:rFonts w:ascii="Verdana" w:hAnsi="Verdana" w:cs="Verdana"/>
        </w:rPr>
        <w:t>Plinganserstr. 59</w:t>
      </w:r>
    </w:p>
    <w:p w14:paraId="5F6E0D94" w14:textId="77777777" w:rsidR="00B1476E" w:rsidRDefault="00B1476E">
      <w:pPr>
        <w:widowControl w:val="0"/>
        <w:jc w:val="both"/>
        <w:rPr>
          <w:rStyle w:val="Ohne"/>
          <w:rFonts w:ascii="Verdana" w:hAnsi="Verdana" w:cs="Verdana"/>
        </w:rPr>
      </w:pPr>
      <w:r>
        <w:rPr>
          <w:rStyle w:val="Ohne"/>
          <w:rFonts w:ascii="Verdana" w:hAnsi="Verdana" w:cs="Verdana"/>
        </w:rPr>
        <w:t>81369 München</w:t>
      </w:r>
    </w:p>
    <w:p w14:paraId="1C0BC9E6" w14:textId="77777777" w:rsidR="00B1476E" w:rsidRDefault="00B1476E">
      <w:pPr>
        <w:widowControl w:val="0"/>
        <w:jc w:val="both"/>
        <w:rPr>
          <w:rStyle w:val="Ohne"/>
          <w:rFonts w:ascii="Verdana" w:hAnsi="Verdana" w:cs="Verdana"/>
        </w:rPr>
      </w:pPr>
      <w:r>
        <w:rPr>
          <w:rStyle w:val="Ohne"/>
          <w:rFonts w:ascii="Verdana" w:hAnsi="Verdana" w:cs="Verdana"/>
        </w:rPr>
        <w:t xml:space="preserve">E-Mail: a.weinholz@profil-marketing.com </w:t>
      </w:r>
    </w:p>
    <w:p w14:paraId="0B4D3BF3" w14:textId="77777777" w:rsidR="00B1476E" w:rsidRDefault="00B1476E">
      <w:pPr>
        <w:widowControl w:val="0"/>
        <w:jc w:val="both"/>
      </w:pPr>
      <w:r>
        <w:rPr>
          <w:rStyle w:val="Ohne"/>
          <w:rFonts w:ascii="Verdana" w:hAnsi="Verdana" w:cs="Verdana"/>
        </w:rPr>
        <w:t>Tel: 089 -24 24 16 95</w:t>
      </w:r>
    </w:p>
    <w:sectPr w:rsidR="00B1476E">
      <w:headerReference w:type="even" r:id="rId11"/>
      <w:headerReference w:type="default" r:id="rId12"/>
      <w:footerReference w:type="even" r:id="rId13"/>
      <w:footerReference w:type="default" r:id="rId14"/>
      <w:headerReference w:type="first" r:id="rId15"/>
      <w:footerReference w:type="first" r:id="rId16"/>
      <w:pgSz w:w="11906" w:h="16820"/>
      <w:pgMar w:top="1417" w:right="1417" w:bottom="1134" w:left="141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C9798" w14:textId="77777777" w:rsidR="009F08A3" w:rsidRDefault="009F08A3">
      <w:r>
        <w:separator/>
      </w:r>
    </w:p>
  </w:endnote>
  <w:endnote w:type="continuationSeparator" w:id="0">
    <w:p w14:paraId="4B64C0C3" w14:textId="77777777" w:rsidR="009F08A3" w:rsidRDefault="009F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0C04" w14:textId="77777777" w:rsidR="00B1476E" w:rsidRDefault="00B147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54A8" w14:textId="77777777" w:rsidR="00B1476E" w:rsidRDefault="00B1476E">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81B1" w14:textId="77777777" w:rsidR="00B1476E" w:rsidRDefault="00B147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C175A" w14:textId="77777777" w:rsidR="009F08A3" w:rsidRDefault="009F08A3">
      <w:r>
        <w:separator/>
      </w:r>
    </w:p>
  </w:footnote>
  <w:footnote w:type="continuationSeparator" w:id="0">
    <w:p w14:paraId="7CC96611" w14:textId="77777777" w:rsidR="009F08A3" w:rsidRDefault="009F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B9EC" w14:textId="77777777" w:rsidR="003B5EFE" w:rsidRDefault="003B5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5641" w14:textId="77777777" w:rsidR="00B1476E" w:rsidRDefault="00B1476E">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8708" w14:textId="77777777" w:rsidR="00B1476E" w:rsidRDefault="00B14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2C6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FE"/>
    <w:rsid w:val="00044983"/>
    <w:rsid w:val="00131D56"/>
    <w:rsid w:val="00175E85"/>
    <w:rsid w:val="00180D0E"/>
    <w:rsid w:val="001D3018"/>
    <w:rsid w:val="002B5152"/>
    <w:rsid w:val="002E76D9"/>
    <w:rsid w:val="003766DF"/>
    <w:rsid w:val="003B5EFE"/>
    <w:rsid w:val="00466F2F"/>
    <w:rsid w:val="00484217"/>
    <w:rsid w:val="00484661"/>
    <w:rsid w:val="004F368D"/>
    <w:rsid w:val="00596052"/>
    <w:rsid w:val="005A45F8"/>
    <w:rsid w:val="00632C0B"/>
    <w:rsid w:val="00653F44"/>
    <w:rsid w:val="00663864"/>
    <w:rsid w:val="00784E77"/>
    <w:rsid w:val="00791145"/>
    <w:rsid w:val="007B675A"/>
    <w:rsid w:val="007C2578"/>
    <w:rsid w:val="00835E3C"/>
    <w:rsid w:val="008454A9"/>
    <w:rsid w:val="00911C78"/>
    <w:rsid w:val="009238A5"/>
    <w:rsid w:val="009A52CD"/>
    <w:rsid w:val="009F08A3"/>
    <w:rsid w:val="00A33362"/>
    <w:rsid w:val="00A5628A"/>
    <w:rsid w:val="00AE777E"/>
    <w:rsid w:val="00B134A6"/>
    <w:rsid w:val="00B1476E"/>
    <w:rsid w:val="00B61DCC"/>
    <w:rsid w:val="00BF7172"/>
    <w:rsid w:val="00C44B4D"/>
    <w:rsid w:val="00D223D0"/>
    <w:rsid w:val="00D939CB"/>
    <w:rsid w:val="00DD66AF"/>
    <w:rsid w:val="00E05991"/>
    <w:rsid w:val="00E31C38"/>
    <w:rsid w:val="00E71AA2"/>
    <w:rsid w:val="00F02438"/>
    <w:rsid w:val="00F90107"/>
    <w:rsid w:val="00FA2E2C"/>
    <w:rsid w:val="00FB2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C2BC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rPr>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6">
    <w:name w:val="Absatz-Standardschriftart6"/>
  </w:style>
  <w:style w:type="character" w:customStyle="1" w:styleId="Absatz-Standardschriftart5">
    <w:name w:val="Absatz-Standardschriftart5"/>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7">
    <w:name w:val="Absatz-Standardschriftart7"/>
  </w:style>
  <w:style w:type="character" w:styleId="Hyperlink">
    <w:name w:val="Hyperlink"/>
  </w:style>
  <w:style w:type="character" w:customStyle="1" w:styleId="Ohne">
    <w:name w:val="Ohne"/>
  </w:style>
  <w:style w:type="character" w:customStyle="1" w:styleId="Hyperlink0">
    <w:name w:val="Hyperlink.0"/>
    <w:basedOn w:val="Ohne"/>
  </w:style>
  <w:style w:type="character" w:customStyle="1" w:styleId="Hyperlink1">
    <w:name w:val="Hyperlink.1"/>
    <w:basedOn w:val="Ohne"/>
  </w:style>
  <w:style w:type="character" w:customStyle="1" w:styleId="KommentartextZeichen">
    <w:name w:val="Kommentartext Zeichen"/>
    <w:basedOn w:val="Absatz-Standardschriftart7"/>
  </w:style>
  <w:style w:type="character" w:customStyle="1" w:styleId="Kommentarzeichen1">
    <w:name w:val="Kommentarzeichen1"/>
    <w:rPr>
      <w:sz w:val="18"/>
      <w:szCs w:val="18"/>
    </w:rPr>
  </w:style>
  <w:style w:type="character" w:customStyle="1" w:styleId="SprechblasentextZeichen">
    <w:name w:val="Sprechblasentext Zeichen"/>
    <w:basedOn w:val="Absatz-Standardschriftart7"/>
  </w:style>
  <w:style w:type="character" w:customStyle="1" w:styleId="ListLabel1">
    <w:name w:val="ListLabel 1"/>
  </w:style>
  <w:style w:type="character" w:customStyle="1" w:styleId="ListLabel2">
    <w:name w:val="ListLabel 2"/>
  </w:style>
  <w:style w:type="character" w:customStyle="1" w:styleId="SprechblasentextZchn">
    <w:name w:val="Sprechblasentext Zchn"/>
    <w:rPr>
      <w:rFonts w:ascii="Lucida Grande" w:hAnsi="Lucida Grande" w:cs="Lucida Grande"/>
      <w:sz w:val="18"/>
      <w:szCs w:val="18"/>
    </w:rPr>
  </w:style>
  <w:style w:type="character" w:customStyle="1" w:styleId="Kommentarzeichen10">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NichtaufgelsteErwhnung1">
    <w:name w:val="Nicht aufgelöste Erwähnung1"/>
    <w:rPr>
      <w:color w:val="808080"/>
      <w:shd w:val="clear" w:color="auto" w:fill="E6E6E6"/>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7">
    <w:name w:val="Beschriftung7"/>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6">
    <w:name w:val="Beschriftung6"/>
    <w:basedOn w:val="Standard"/>
    <w:pPr>
      <w:suppressLineNumbers/>
      <w:spacing w:before="120" w:after="120"/>
    </w:pPr>
    <w:rPr>
      <w:i/>
      <w:iCs/>
      <w:sz w:val="24"/>
      <w:szCs w:val="24"/>
    </w:rPr>
  </w:style>
  <w:style w:type="paragraph" w:customStyle="1" w:styleId="Beschriftung5">
    <w:name w:val="Beschriftung5"/>
    <w:basedOn w:val="Standard"/>
    <w:pPr>
      <w:suppressLineNumbers/>
      <w:spacing w:before="120" w:after="120"/>
    </w:pPr>
    <w:rPr>
      <w:i/>
      <w:iCs/>
      <w:sz w:val="24"/>
      <w:szCs w:val="24"/>
    </w:rPr>
  </w:style>
  <w:style w:type="paragraph" w:customStyle="1" w:styleId="Beschriftung4">
    <w:name w:val="Beschriftung4"/>
    <w:basedOn w:val="Standard"/>
    <w:pPr>
      <w:suppressLineNumbers/>
      <w:spacing w:before="120" w:after="120"/>
    </w:pPr>
    <w:rPr>
      <w:i/>
      <w:iCs/>
      <w:sz w:val="24"/>
      <w:szCs w:val="24"/>
    </w:rPr>
  </w:style>
  <w:style w:type="paragraph" w:customStyle="1" w:styleId="Beschriftung3">
    <w:name w:val="Beschriftung3"/>
    <w:basedOn w:val="Standard"/>
    <w:pPr>
      <w:suppressLineNumbers/>
      <w:spacing w:before="120" w:after="120"/>
    </w:pPr>
    <w:rPr>
      <w:i/>
      <w:iCs/>
      <w:sz w:val="24"/>
      <w:szCs w:val="24"/>
    </w:rPr>
  </w:style>
  <w:style w:type="paragraph" w:customStyle="1" w:styleId="Beschriftung2">
    <w:name w:val="Beschriftung2"/>
    <w:basedOn w:val="Standard"/>
    <w:pPr>
      <w:suppressLineNumbers/>
      <w:spacing w:before="120" w:after="120"/>
    </w:pPr>
    <w:rPr>
      <w:i/>
      <w:iCs/>
      <w:sz w:val="24"/>
      <w:szCs w:val="24"/>
    </w:rPr>
  </w:style>
  <w:style w:type="paragraph" w:customStyle="1" w:styleId="Beschriftung1">
    <w:name w:val="Beschriftung1"/>
    <w:basedOn w:val="Standard"/>
    <w:pPr>
      <w:suppressLineNumbers/>
      <w:spacing w:before="120" w:after="120"/>
    </w:pPr>
  </w:style>
  <w:style w:type="paragraph" w:customStyle="1" w:styleId="Kopf-undFuzeilen">
    <w:name w:val="Kopf- und Fußzeilen"/>
    <w:pPr>
      <w:tabs>
        <w:tab w:val="right" w:pos="9020"/>
      </w:tabs>
      <w:suppressAutoHyphens/>
    </w:pPr>
    <w:rPr>
      <w:lang w:eastAsia="ar-SA"/>
    </w:rPr>
  </w:style>
  <w:style w:type="paragraph" w:customStyle="1" w:styleId="Kommentartext1">
    <w:name w:val="Kommentartext1"/>
    <w:basedOn w:val="Standard"/>
  </w:style>
  <w:style w:type="paragraph" w:customStyle="1" w:styleId="Sprechblasentext1">
    <w:name w:val="Sprechblasentext1"/>
    <w:basedOn w:val="Standard"/>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rFonts w:ascii="Lucida Grande" w:hAnsi="Lucida Grande" w:cs="Lucida Grande"/>
      <w:sz w:val="18"/>
      <w:szCs w:val="18"/>
    </w:rPr>
  </w:style>
  <w:style w:type="paragraph" w:customStyle="1" w:styleId="Kommentartext10">
    <w:name w:val="Kommentartext1"/>
    <w:basedOn w:val="Standard"/>
  </w:style>
  <w:style w:type="paragraph" w:styleId="Kommentarthema">
    <w:name w:val="annotation subject"/>
    <w:basedOn w:val="Kommentartext10"/>
    <w:next w:val="Kommentartext10"/>
    <w:rPr>
      <w:b/>
      <w:bCs/>
    </w:rPr>
  </w:style>
  <w:style w:type="paragraph" w:customStyle="1" w:styleId="Kommentartext2">
    <w:name w:val="Kommentartext2"/>
    <w:basedOn w:val="Standard"/>
  </w:style>
  <w:style w:type="character" w:styleId="BesuchterLink">
    <w:name w:val="FollowedHyperlink"/>
    <w:uiPriority w:val="99"/>
    <w:semiHidden/>
    <w:unhideWhenUsed/>
    <w:rsid w:val="00BF71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52859">
      <w:bodyDiv w:val="1"/>
      <w:marLeft w:val="0"/>
      <w:marRight w:val="0"/>
      <w:marTop w:val="0"/>
      <w:marBottom w:val="0"/>
      <w:divBdr>
        <w:top w:val="none" w:sz="0" w:space="0" w:color="auto"/>
        <w:left w:val="none" w:sz="0" w:space="0" w:color="auto"/>
        <w:bottom w:val="none" w:sz="0" w:space="0" w:color="auto"/>
        <w:right w:val="none" w:sz="0" w:space="0" w:color="auto"/>
      </w:divBdr>
    </w:div>
    <w:div w:id="1122069888">
      <w:bodyDiv w:val="1"/>
      <w:marLeft w:val="0"/>
      <w:marRight w:val="0"/>
      <w:marTop w:val="0"/>
      <w:marBottom w:val="0"/>
      <w:divBdr>
        <w:top w:val="none" w:sz="0" w:space="0" w:color="auto"/>
        <w:left w:val="none" w:sz="0" w:space="0" w:color="auto"/>
        <w:bottom w:val="none" w:sz="0" w:space="0" w:color="auto"/>
        <w:right w:val="none" w:sz="0" w:space="0" w:color="auto"/>
      </w:divBdr>
    </w:div>
    <w:div w:id="1165510753">
      <w:bodyDiv w:val="1"/>
      <w:marLeft w:val="0"/>
      <w:marRight w:val="0"/>
      <w:marTop w:val="0"/>
      <w:marBottom w:val="0"/>
      <w:divBdr>
        <w:top w:val="none" w:sz="0" w:space="0" w:color="auto"/>
        <w:left w:val="none" w:sz="0" w:space="0" w:color="auto"/>
        <w:bottom w:val="none" w:sz="0" w:space="0" w:color="auto"/>
        <w:right w:val="none" w:sz="0" w:space="0" w:color="auto"/>
      </w:divBdr>
    </w:div>
    <w:div w:id="1287929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kordmarke.de/dienstleistungen-rekordverdaechtig-vermarkten?utm_source=presse&amp;utm_medium=pressemitteilung&amp;utm_campaign=bp_dienstleister&amp;utm_content=dienstleisterca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ekordmarke.de/?utm_source=presse&amp;utm_medium=pressemitteilung&amp;utm_campaign=bp_dienstleister&amp;utm_content=dienstleistercase" TargetMode="External"/><Relationship Id="rId4" Type="http://schemas.openxmlformats.org/officeDocument/2006/relationships/webSettings" Target="webSettings.xml"/><Relationship Id="rId9" Type="http://schemas.openxmlformats.org/officeDocument/2006/relationships/hyperlink" Target="https://www.rekordmarke.de/pressemitteilung-dienstleistercase?utm_source=presse&amp;utm_medium=pressemitteilung&amp;utm_campaign=bp_dienstleister&amp;utm_content=dienstleistercase"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4748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5491</CharactersWithSpaces>
  <SharedDoc>false</SharedDoc>
  <HLinks>
    <vt:vector size="12" baseType="variant">
      <vt:variant>
        <vt:i4>3473509</vt:i4>
      </vt:variant>
      <vt:variant>
        <vt:i4>3</vt:i4>
      </vt:variant>
      <vt:variant>
        <vt:i4>0</vt:i4>
      </vt:variant>
      <vt:variant>
        <vt:i4>5</vt:i4>
      </vt:variant>
      <vt:variant>
        <vt:lpwstr>https://www.rekordmarke.de/pressemitteilung-facebook-reichweite?utm_source=&amp;presse=&amp;utm_medium=pressemitteilung&amp;utm_campaign=content&amp;utm_content=fb-newsfeed</vt:lpwstr>
      </vt:variant>
      <vt:variant>
        <vt:lpwstr/>
      </vt:variant>
      <vt:variant>
        <vt:i4>3473509</vt:i4>
      </vt:variant>
      <vt:variant>
        <vt:i4>0</vt:i4>
      </vt:variant>
      <vt:variant>
        <vt:i4>0</vt:i4>
      </vt:variant>
      <vt:variant>
        <vt:i4>5</vt:i4>
      </vt:variant>
      <vt:variant>
        <vt:lpwstr>https://www.rekordmarke.de/pressemitteilung-facebook-reichweite?utm_source=&amp;presse=&amp;utm_medium=pressemitteilung&amp;utm_campaign=content&amp;utm_content=fb-newsfeed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Farjah</dc:creator>
  <cp:keywords/>
  <cp:lastModifiedBy>Microsoft Office-Benutzer</cp:lastModifiedBy>
  <cp:revision>2</cp:revision>
  <cp:lastPrinted>1899-12-31T23:00:00Z</cp:lastPrinted>
  <dcterms:created xsi:type="dcterms:W3CDTF">2018-05-28T14:43:00Z</dcterms:created>
  <dcterms:modified xsi:type="dcterms:W3CDTF">2018-05-28T14:43:00Z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PROFIL MARKETING OHG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